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91B90" w14:textId="77777777" w:rsidR="00B54FE7" w:rsidRDefault="00B54FE7">
      <w:pPr>
        <w:spacing w:after="0"/>
        <w:jc w:val="center"/>
        <w:rPr>
          <w:rFonts w:ascii="Arial" w:hAnsi="Arial" w:cs="Arial"/>
          <w:b/>
          <w:sz w:val="20"/>
          <w:szCs w:val="20"/>
        </w:rPr>
      </w:pPr>
      <w:bookmarkStart w:id="0" w:name="_GoBack"/>
      <w:bookmarkEnd w:id="0"/>
    </w:p>
    <w:p w14:paraId="7943441E" w14:textId="77777777" w:rsidR="00B54FE7" w:rsidRDefault="001179BC" w:rsidP="00B54FE7">
      <w:r>
        <w:rPr>
          <w:rStyle w:val="SECTIONHEADER"/>
          <w:rFonts w:ascii="Arial" w:hAnsi="Arial" w:cs="Arial"/>
          <w:spacing w:val="4"/>
          <w:sz w:val="20"/>
          <w:szCs w:val="20"/>
        </w:rPr>
        <w:pict w14:anchorId="5096724C">
          <v:rect id="_x0000_i1025" style="width:453.6pt;height:5pt" o:hralign="center" o:hrstd="t" o:hrnoshade="t" o:hr="t" fillcolor="#36a7e9" stroked="f"/>
        </w:pict>
      </w:r>
    </w:p>
    <w:p w14:paraId="249926D1" w14:textId="0FD091E7" w:rsidR="00B54FE7" w:rsidRPr="00B110C2" w:rsidRDefault="00B54FE7" w:rsidP="009F3A81">
      <w:pPr>
        <w:pStyle w:val="DATEVENUE"/>
        <w:jc w:val="center"/>
        <w:rPr>
          <w:b/>
          <w:sz w:val="32"/>
          <w:lang w:val="en-GB"/>
        </w:rPr>
      </w:pPr>
      <w:r w:rsidRPr="00B110C2">
        <w:rPr>
          <w:b/>
          <w:sz w:val="32"/>
          <w:lang w:val="en-GB"/>
        </w:rPr>
        <w:t>CALL FOR EXPRESSIONS OF INTEREST</w:t>
      </w:r>
      <w:r w:rsidR="004722BB">
        <w:rPr>
          <w:b/>
          <w:sz w:val="32"/>
          <w:lang w:val="en-GB"/>
        </w:rPr>
        <w:t xml:space="preserve"> for local </w:t>
      </w:r>
      <w:r w:rsidR="00AD4524">
        <w:rPr>
          <w:b/>
          <w:sz w:val="32"/>
          <w:lang w:val="en-GB"/>
        </w:rPr>
        <w:t>Governments</w:t>
      </w:r>
      <w:r w:rsidR="004722BB">
        <w:rPr>
          <w:b/>
          <w:sz w:val="32"/>
          <w:lang w:val="en-GB"/>
        </w:rPr>
        <w:t xml:space="preserve"> in emerging markets</w:t>
      </w:r>
    </w:p>
    <w:p w14:paraId="2272D367" w14:textId="77777777" w:rsidR="00AC2A5D" w:rsidRDefault="00AC2A5D" w:rsidP="009F3A81">
      <w:pPr>
        <w:pStyle w:val="DATEVENUE"/>
        <w:jc w:val="center"/>
        <w:rPr>
          <w:b/>
          <w:lang w:val="en-GB"/>
        </w:rPr>
      </w:pPr>
      <w:r>
        <w:rPr>
          <w:b/>
          <w:lang w:val="en-GB"/>
        </w:rPr>
        <w:t>Guidelines</w:t>
      </w:r>
    </w:p>
    <w:p w14:paraId="2A24E817" w14:textId="4F79F241" w:rsidR="00545A88" w:rsidRPr="00B54FE7" w:rsidRDefault="004722BB" w:rsidP="009F3A81">
      <w:pPr>
        <w:pStyle w:val="DATEVENUE"/>
        <w:jc w:val="center"/>
        <w:rPr>
          <w:b/>
          <w:lang w:val="en-GB"/>
        </w:rPr>
      </w:pPr>
      <w:r>
        <w:rPr>
          <w:b/>
          <w:lang w:val="en-GB"/>
        </w:rPr>
        <w:t>august</w:t>
      </w:r>
      <w:r w:rsidR="00545A88">
        <w:rPr>
          <w:b/>
          <w:lang w:val="en-GB"/>
        </w:rPr>
        <w:t xml:space="preserve"> 2019</w:t>
      </w:r>
    </w:p>
    <w:p w14:paraId="64E893BE" w14:textId="77777777" w:rsidR="00B54FE7" w:rsidRPr="00A7430F" w:rsidRDefault="00B54FE7" w:rsidP="00B54FE7">
      <w:pPr>
        <w:pStyle w:val="Body"/>
        <w:rPr>
          <w:color w:val="808080"/>
          <w:lang w:val="en-GB"/>
        </w:rPr>
      </w:pPr>
    </w:p>
    <w:p w14:paraId="75F2C2E3" w14:textId="5D9F5860" w:rsidR="004722BB" w:rsidRPr="004722BB" w:rsidRDefault="00E525C2" w:rsidP="004722BB">
      <w:pPr>
        <w:pStyle w:val="EVENTTITLE"/>
        <w:jc w:val="center"/>
        <w:rPr>
          <w:sz w:val="28"/>
        </w:rPr>
      </w:pPr>
      <w:r>
        <w:rPr>
          <w:sz w:val="28"/>
          <w:lang w:val="en-GB"/>
        </w:rPr>
        <w:t xml:space="preserve">International </w:t>
      </w:r>
      <w:r w:rsidR="00F4457A">
        <w:rPr>
          <w:sz w:val="28"/>
          <w:lang w:val="en-GB"/>
        </w:rPr>
        <w:t xml:space="preserve">Technical Cooperation </w:t>
      </w:r>
      <w:r w:rsidR="009F3A81" w:rsidRPr="00F4457A">
        <w:rPr>
          <w:sz w:val="28"/>
          <w:lang w:val="en-GB"/>
        </w:rPr>
        <w:t xml:space="preserve">Project </w:t>
      </w:r>
      <w:r w:rsidR="00F4457A">
        <w:rPr>
          <w:sz w:val="28"/>
          <w:lang w:val="en-GB"/>
        </w:rPr>
        <w:t>led by I</w:t>
      </w:r>
      <w:r>
        <w:rPr>
          <w:sz w:val="28"/>
          <w:lang w:val="en-GB"/>
        </w:rPr>
        <w:t>nternational Trade Centre</w:t>
      </w:r>
      <w:r w:rsidR="00F4457A">
        <w:rPr>
          <w:sz w:val="28"/>
          <w:lang w:val="en-GB"/>
        </w:rPr>
        <w:t xml:space="preserve"> and the </w:t>
      </w:r>
      <w:r w:rsidR="009F3A81" w:rsidRPr="00F4457A">
        <w:rPr>
          <w:sz w:val="28"/>
          <w:lang w:val="en-GB"/>
        </w:rPr>
        <w:t>CIty of Ghent</w:t>
      </w:r>
      <w:r w:rsidR="00F4457A">
        <w:rPr>
          <w:sz w:val="28"/>
          <w:lang w:val="en-GB"/>
        </w:rPr>
        <w:t>, Belgium</w:t>
      </w:r>
      <w:r w:rsidR="004722BB" w:rsidRPr="004722BB">
        <w:rPr>
          <w:i/>
          <w:sz w:val="28"/>
        </w:rPr>
        <w:t xml:space="preserve"> </w:t>
      </w:r>
    </w:p>
    <w:p w14:paraId="32E274D3" w14:textId="2F37422F" w:rsidR="004722BB" w:rsidRPr="00F4457A" w:rsidRDefault="004722BB" w:rsidP="004722BB">
      <w:pPr>
        <w:pStyle w:val="EVENTTITLE"/>
        <w:jc w:val="center"/>
        <w:rPr>
          <w:i/>
          <w:sz w:val="28"/>
          <w:lang w:val="en-GB"/>
        </w:rPr>
      </w:pPr>
      <w:r w:rsidRPr="00F4457A">
        <w:rPr>
          <w:i/>
          <w:sz w:val="28"/>
        </w:rPr>
        <w:t>EU Cities for Fair and Ethical Trade Award</w:t>
      </w:r>
    </w:p>
    <w:p w14:paraId="3B8156CA" w14:textId="77777777" w:rsidR="00B54FE7" w:rsidRPr="00F4457A" w:rsidRDefault="00B54FE7" w:rsidP="009F3A81">
      <w:pPr>
        <w:pStyle w:val="EVENTTITLE"/>
        <w:jc w:val="center"/>
        <w:rPr>
          <w:sz w:val="28"/>
          <w:lang w:val="en-GB"/>
        </w:rPr>
      </w:pPr>
    </w:p>
    <w:p w14:paraId="6BEB4F5C" w14:textId="77777777" w:rsidR="00B54FE7" w:rsidRPr="00A7430F" w:rsidRDefault="00B54FE7" w:rsidP="00B54FE7"/>
    <w:p w14:paraId="3D505D4E" w14:textId="450E4DAA" w:rsidR="00DE4E6A" w:rsidRDefault="00C9713F" w:rsidP="0062398F">
      <w:pPr>
        <w:spacing w:after="120"/>
        <w:jc w:val="both"/>
        <w:rPr>
          <w:rFonts w:asciiTheme="majorHAnsi" w:hAnsiTheme="majorHAnsi" w:cstheme="majorHAnsi"/>
        </w:rPr>
      </w:pPr>
      <w:r>
        <w:rPr>
          <w:rFonts w:asciiTheme="majorHAnsi" w:hAnsiTheme="majorHAnsi" w:cstheme="majorHAnsi"/>
        </w:rPr>
        <w:t>This</w:t>
      </w:r>
      <w:r w:rsidR="00B110C2">
        <w:rPr>
          <w:rFonts w:asciiTheme="majorHAnsi" w:hAnsiTheme="majorHAnsi" w:cstheme="majorHAnsi"/>
        </w:rPr>
        <w:t xml:space="preserve"> document serves as an overview </w:t>
      </w:r>
      <w:r w:rsidR="00ED6DE8">
        <w:rPr>
          <w:rFonts w:asciiTheme="majorHAnsi" w:hAnsiTheme="majorHAnsi" w:cstheme="majorHAnsi"/>
        </w:rPr>
        <w:t xml:space="preserve">to help guide interested </w:t>
      </w:r>
      <w:r w:rsidR="00E525C2">
        <w:rPr>
          <w:rFonts w:asciiTheme="majorHAnsi" w:hAnsiTheme="majorHAnsi" w:cstheme="majorHAnsi"/>
        </w:rPr>
        <w:t>municipalities/local governments</w:t>
      </w:r>
      <w:r w:rsidR="00ED6DE8">
        <w:rPr>
          <w:rFonts w:asciiTheme="majorHAnsi" w:hAnsiTheme="majorHAnsi" w:cstheme="majorHAnsi"/>
        </w:rPr>
        <w:t xml:space="preserve"> </w:t>
      </w:r>
      <w:r w:rsidR="004722BB">
        <w:rPr>
          <w:rFonts w:asciiTheme="majorHAnsi" w:hAnsiTheme="majorHAnsi" w:cstheme="majorHAnsi"/>
        </w:rPr>
        <w:t xml:space="preserve">from emerging markets </w:t>
      </w:r>
      <w:r w:rsidR="00ED6DE8">
        <w:rPr>
          <w:rFonts w:asciiTheme="majorHAnsi" w:hAnsiTheme="majorHAnsi" w:cstheme="majorHAnsi"/>
        </w:rPr>
        <w:t>in the</w:t>
      </w:r>
      <w:r w:rsidR="00B110C2">
        <w:rPr>
          <w:rFonts w:asciiTheme="majorHAnsi" w:hAnsiTheme="majorHAnsi" w:cstheme="majorHAnsi"/>
        </w:rPr>
        <w:t xml:space="preserve"> ‘Call for Expressions of Interest’ </w:t>
      </w:r>
      <w:r w:rsidR="00ED6DE8">
        <w:rPr>
          <w:rFonts w:asciiTheme="majorHAnsi" w:hAnsiTheme="majorHAnsi" w:cstheme="majorHAnsi"/>
        </w:rPr>
        <w:t>process for</w:t>
      </w:r>
      <w:r w:rsidR="00B110C2">
        <w:rPr>
          <w:rFonts w:asciiTheme="majorHAnsi" w:hAnsiTheme="majorHAnsi" w:cstheme="majorHAnsi"/>
        </w:rPr>
        <w:t xml:space="preserve"> participat</w:t>
      </w:r>
      <w:r w:rsidR="00ED6DE8">
        <w:rPr>
          <w:rFonts w:asciiTheme="majorHAnsi" w:hAnsiTheme="majorHAnsi" w:cstheme="majorHAnsi"/>
        </w:rPr>
        <w:t>ion</w:t>
      </w:r>
      <w:r w:rsidR="00B110C2">
        <w:rPr>
          <w:rFonts w:asciiTheme="majorHAnsi" w:hAnsiTheme="majorHAnsi" w:cstheme="majorHAnsi"/>
        </w:rPr>
        <w:t xml:space="preserve"> in a peer-to-peer learning and technical cooperation project led by the International Trade Centre (UN/WTO) and the Belgian City of Ghent in 2019-2020.</w:t>
      </w:r>
    </w:p>
    <w:p w14:paraId="4F184DEE" w14:textId="77777777" w:rsidR="00387E1C" w:rsidRPr="0062398F" w:rsidRDefault="00387E1C" w:rsidP="0062398F">
      <w:pPr>
        <w:spacing w:after="120"/>
        <w:jc w:val="both"/>
        <w:rPr>
          <w:rFonts w:asciiTheme="majorHAnsi" w:hAnsiTheme="majorHAnsi" w:cstheme="majorHAnsi"/>
        </w:rPr>
      </w:pPr>
    </w:p>
    <w:p w14:paraId="72728012" w14:textId="77777777" w:rsidR="00DE4E6A" w:rsidRPr="005F3434" w:rsidRDefault="00387E1C" w:rsidP="005F3434">
      <w:pPr>
        <w:numPr>
          <w:ilvl w:val="0"/>
          <w:numId w:val="1"/>
        </w:numPr>
        <w:pBdr>
          <w:bottom w:val="single" w:sz="4" w:space="1" w:color="00000A"/>
        </w:pBdr>
        <w:spacing w:after="0" w:line="240" w:lineRule="auto"/>
        <w:ind w:left="0" w:firstLine="0"/>
        <w:jc w:val="both"/>
        <w:rPr>
          <w:rFonts w:asciiTheme="majorHAnsi" w:hAnsiTheme="majorHAnsi" w:cstheme="majorHAnsi"/>
          <w:b/>
          <w:sz w:val="20"/>
          <w:szCs w:val="20"/>
        </w:rPr>
      </w:pPr>
      <w:r>
        <w:rPr>
          <w:rFonts w:asciiTheme="majorHAnsi" w:hAnsiTheme="majorHAnsi" w:cstheme="majorHAnsi"/>
          <w:b/>
          <w:sz w:val="20"/>
          <w:szCs w:val="20"/>
        </w:rPr>
        <w:t>Background</w:t>
      </w:r>
      <w:r w:rsidR="00265B00" w:rsidRPr="005F3434">
        <w:rPr>
          <w:rFonts w:asciiTheme="majorHAnsi" w:hAnsiTheme="majorHAnsi" w:cstheme="majorHAnsi"/>
          <w:b/>
          <w:sz w:val="20"/>
          <w:szCs w:val="20"/>
        </w:rPr>
        <w:t xml:space="preserve"> </w:t>
      </w:r>
    </w:p>
    <w:p w14:paraId="2DA81FDC" w14:textId="77777777" w:rsidR="00DE4E6A" w:rsidRPr="0068140B" w:rsidRDefault="00DE4E6A">
      <w:pPr>
        <w:spacing w:after="0"/>
        <w:jc w:val="both"/>
        <w:rPr>
          <w:rFonts w:ascii="Arial" w:hAnsi="Arial" w:cs="Arial"/>
          <w:sz w:val="20"/>
          <w:szCs w:val="20"/>
        </w:rPr>
      </w:pPr>
    </w:p>
    <w:p w14:paraId="25DB155D" w14:textId="778C0E3B" w:rsidR="005F3434" w:rsidRDefault="005F3434" w:rsidP="005F3434">
      <w:pPr>
        <w:spacing w:after="120" w:line="240" w:lineRule="auto"/>
        <w:jc w:val="both"/>
        <w:rPr>
          <w:rFonts w:asciiTheme="majorHAnsi" w:hAnsiTheme="majorHAnsi" w:cstheme="majorHAnsi"/>
        </w:rPr>
      </w:pPr>
      <w:r w:rsidRPr="00CB4CA7">
        <w:rPr>
          <w:rFonts w:asciiTheme="majorHAnsi" w:hAnsiTheme="majorHAnsi" w:cstheme="majorHAnsi"/>
        </w:rPr>
        <w:t>The</w:t>
      </w:r>
      <w:r w:rsidR="004722BB">
        <w:rPr>
          <w:rFonts w:asciiTheme="majorHAnsi" w:hAnsiTheme="majorHAnsi" w:cstheme="majorHAnsi"/>
        </w:rPr>
        <w:t xml:space="preserve"> technical cooperation project takes place in the context of the</w:t>
      </w:r>
      <w:r w:rsidRPr="00CB4CA7">
        <w:rPr>
          <w:rFonts w:asciiTheme="majorHAnsi" w:hAnsiTheme="majorHAnsi" w:cstheme="majorHAnsi"/>
        </w:rPr>
        <w:t xml:space="preserve"> </w:t>
      </w:r>
      <w:hyperlink r:id="rId8" w:history="1">
        <w:r w:rsidRPr="00387E1C">
          <w:rPr>
            <w:rStyle w:val="Hyperlink"/>
            <w:rFonts w:asciiTheme="majorHAnsi" w:hAnsiTheme="majorHAnsi" w:cstheme="majorHAnsi"/>
            <w:b/>
          </w:rPr>
          <w:t>EU Cities for Fair and Ethical Trade Award</w:t>
        </w:r>
      </w:hyperlink>
      <w:r w:rsidR="00A20FB4" w:rsidRPr="00A20FB4">
        <w:t xml:space="preserve"> (www.trade-city-award.eu)</w:t>
      </w:r>
      <w:r w:rsidR="004722BB" w:rsidRPr="00A20FB4">
        <w:t>. The Award</w:t>
      </w:r>
      <w:r w:rsidRPr="00CB4CA7">
        <w:rPr>
          <w:rFonts w:asciiTheme="majorHAnsi" w:hAnsiTheme="majorHAnsi" w:cstheme="majorHAnsi"/>
        </w:rPr>
        <w:t xml:space="preserve"> is an initiative of the European Commission (EC)</w:t>
      </w:r>
      <w:r w:rsidR="004722BB">
        <w:rPr>
          <w:rFonts w:asciiTheme="majorHAnsi" w:hAnsiTheme="majorHAnsi" w:cstheme="majorHAnsi"/>
        </w:rPr>
        <w:t>,</w:t>
      </w:r>
      <w:r>
        <w:rPr>
          <w:rFonts w:asciiTheme="majorHAnsi" w:hAnsiTheme="majorHAnsi" w:cstheme="majorHAnsi"/>
        </w:rPr>
        <w:t xml:space="preserve"> launched by</w:t>
      </w:r>
      <w:r w:rsidRPr="00CB4CA7">
        <w:rPr>
          <w:rFonts w:asciiTheme="majorHAnsi" w:hAnsiTheme="majorHAnsi" w:cstheme="majorHAnsi"/>
        </w:rPr>
        <w:t xml:space="preserve"> the Directorate-General for Trade (DG Trade) as a commitment of its</w:t>
      </w:r>
      <w:r w:rsidR="004722BB">
        <w:rPr>
          <w:rFonts w:asciiTheme="majorHAnsi" w:hAnsiTheme="majorHAnsi" w:cstheme="majorHAnsi"/>
        </w:rPr>
        <w:t xml:space="preserve"> 2015</w:t>
      </w:r>
      <w:r w:rsidRPr="00CB4CA7">
        <w:rPr>
          <w:rFonts w:asciiTheme="majorHAnsi" w:hAnsiTheme="majorHAnsi" w:cstheme="majorHAnsi"/>
        </w:rPr>
        <w:t xml:space="preserve"> </w:t>
      </w:r>
      <w:hyperlink r:id="rId9" w:history="1">
        <w:r w:rsidRPr="004722BB">
          <w:rPr>
            <w:rStyle w:val="Hyperlink"/>
            <w:rFonts w:asciiTheme="majorHAnsi" w:hAnsiTheme="majorHAnsi" w:cstheme="majorHAnsi"/>
            <w:i/>
          </w:rPr>
          <w:t>Trade for all</w:t>
        </w:r>
      </w:hyperlink>
      <w:r w:rsidRPr="00CB4CA7">
        <w:rPr>
          <w:rFonts w:asciiTheme="majorHAnsi" w:hAnsiTheme="majorHAnsi" w:cstheme="majorHAnsi"/>
        </w:rPr>
        <w:t xml:space="preserve"> </w:t>
      </w:r>
      <w:r w:rsidR="00DA1D32">
        <w:rPr>
          <w:rFonts w:asciiTheme="majorHAnsi" w:hAnsiTheme="majorHAnsi" w:cstheme="majorHAnsi"/>
        </w:rPr>
        <w:t xml:space="preserve">strategy </w:t>
      </w:r>
      <w:r>
        <w:rPr>
          <w:rFonts w:asciiTheme="majorHAnsi" w:hAnsiTheme="majorHAnsi" w:cstheme="majorHAnsi"/>
        </w:rPr>
        <w:t>on trade and investment</w:t>
      </w:r>
      <w:r w:rsidRPr="00CB4CA7">
        <w:rPr>
          <w:rFonts w:asciiTheme="majorHAnsi" w:hAnsiTheme="majorHAnsi" w:cstheme="majorHAnsi"/>
        </w:rPr>
        <w:t>. The International Trade Centre (ITC) is the implementing agency of the Award project</w:t>
      </w:r>
      <w:r>
        <w:rPr>
          <w:rFonts w:asciiTheme="majorHAnsi" w:hAnsiTheme="majorHAnsi" w:cstheme="majorHAnsi"/>
        </w:rPr>
        <w:t>.</w:t>
      </w:r>
      <w:r w:rsidRPr="00CB4CA7">
        <w:rPr>
          <w:rStyle w:val="Voetnootmarkering"/>
          <w:rFonts w:asciiTheme="majorHAnsi" w:hAnsiTheme="majorHAnsi" w:cstheme="majorHAnsi"/>
        </w:rPr>
        <w:footnoteReference w:id="1"/>
      </w:r>
    </w:p>
    <w:p w14:paraId="60CF4D7A" w14:textId="236FA4EC" w:rsidR="005F3434" w:rsidRDefault="005F3434" w:rsidP="005F3434">
      <w:pPr>
        <w:spacing w:after="120"/>
        <w:jc w:val="both"/>
        <w:rPr>
          <w:rFonts w:asciiTheme="majorHAnsi" w:hAnsiTheme="majorHAnsi" w:cstheme="majorHAnsi"/>
        </w:rPr>
      </w:pPr>
      <w:r w:rsidRPr="00CB4CA7">
        <w:rPr>
          <w:rFonts w:asciiTheme="majorHAnsi" w:hAnsiTheme="majorHAnsi" w:cstheme="majorHAnsi"/>
        </w:rPr>
        <w:t xml:space="preserve">The Award aims to celebrate </w:t>
      </w:r>
      <w:r>
        <w:rPr>
          <w:rFonts w:asciiTheme="majorHAnsi" w:hAnsiTheme="majorHAnsi" w:cstheme="majorHAnsi"/>
        </w:rPr>
        <w:t>and scale-up</w:t>
      </w:r>
      <w:r w:rsidR="00C9713F">
        <w:rPr>
          <w:rFonts w:asciiTheme="majorHAnsi" w:hAnsiTheme="majorHAnsi" w:cstheme="majorHAnsi"/>
        </w:rPr>
        <w:t xml:space="preserve"> EU</w:t>
      </w:r>
      <w:r>
        <w:rPr>
          <w:rFonts w:asciiTheme="majorHAnsi" w:hAnsiTheme="majorHAnsi" w:cstheme="majorHAnsi"/>
        </w:rPr>
        <w:t xml:space="preserve"> </w:t>
      </w:r>
      <w:r w:rsidRPr="00CB4CA7">
        <w:rPr>
          <w:rFonts w:asciiTheme="majorHAnsi" w:hAnsiTheme="majorHAnsi" w:cstheme="majorHAnsi"/>
        </w:rPr>
        <w:t xml:space="preserve">cities’ achievements in the area of </w:t>
      </w:r>
      <w:r w:rsidR="00DA1D32" w:rsidRPr="00DA1D32">
        <w:rPr>
          <w:rFonts w:asciiTheme="majorHAnsi" w:hAnsiTheme="majorHAnsi" w:cstheme="majorHAnsi"/>
        </w:rPr>
        <w:t>sustainable, fair and ethical trade</w:t>
      </w:r>
      <w:r w:rsidR="000628FD">
        <w:rPr>
          <w:rFonts w:asciiTheme="majorHAnsi" w:hAnsiTheme="majorHAnsi" w:cstheme="majorHAnsi"/>
        </w:rPr>
        <w:t>,</w:t>
      </w:r>
      <w:r w:rsidR="00DA1D32" w:rsidRPr="00DA1D32">
        <w:rPr>
          <w:rFonts w:asciiTheme="majorHAnsi" w:hAnsiTheme="majorHAnsi" w:cstheme="majorHAnsi"/>
        </w:rPr>
        <w:t xml:space="preserve"> </w:t>
      </w:r>
      <w:r w:rsidR="00DA1D32">
        <w:rPr>
          <w:rFonts w:asciiTheme="majorHAnsi" w:hAnsiTheme="majorHAnsi" w:cstheme="majorHAnsi"/>
        </w:rPr>
        <w:t xml:space="preserve">which can </w:t>
      </w:r>
      <w:r w:rsidRPr="00CB4CA7">
        <w:rPr>
          <w:rFonts w:asciiTheme="majorHAnsi" w:hAnsiTheme="majorHAnsi" w:cstheme="majorHAnsi"/>
        </w:rPr>
        <w:t xml:space="preserve">bring </w:t>
      </w:r>
      <w:r w:rsidR="00DA1D32">
        <w:rPr>
          <w:rFonts w:asciiTheme="majorHAnsi" w:hAnsiTheme="majorHAnsi" w:cstheme="majorHAnsi"/>
        </w:rPr>
        <w:t xml:space="preserve">more sustainable </w:t>
      </w:r>
      <w:r w:rsidRPr="00CB4CA7">
        <w:rPr>
          <w:rFonts w:asciiTheme="majorHAnsi" w:hAnsiTheme="majorHAnsi" w:cstheme="majorHAnsi"/>
        </w:rPr>
        <w:t xml:space="preserve">opportunities to producers in </w:t>
      </w:r>
      <w:r w:rsidR="004722BB">
        <w:rPr>
          <w:rFonts w:asciiTheme="majorHAnsi" w:hAnsiTheme="majorHAnsi" w:cstheme="majorHAnsi"/>
        </w:rPr>
        <w:t xml:space="preserve">emerging markets </w:t>
      </w:r>
      <w:r w:rsidRPr="00CB4CA7">
        <w:rPr>
          <w:rFonts w:asciiTheme="majorHAnsi" w:hAnsiTheme="majorHAnsi" w:cstheme="majorHAnsi"/>
        </w:rPr>
        <w:t>and thus support sustainable and inclusive d</w:t>
      </w:r>
      <w:r>
        <w:rPr>
          <w:rFonts w:asciiTheme="majorHAnsi" w:hAnsiTheme="majorHAnsi" w:cstheme="majorHAnsi"/>
        </w:rPr>
        <w:t>e</w:t>
      </w:r>
      <w:r w:rsidRPr="00CB4CA7">
        <w:rPr>
          <w:rFonts w:asciiTheme="majorHAnsi" w:hAnsiTheme="majorHAnsi" w:cstheme="majorHAnsi"/>
        </w:rPr>
        <w:t xml:space="preserve">velopment. </w:t>
      </w:r>
    </w:p>
    <w:p w14:paraId="0BDC201C" w14:textId="0D16ABF5" w:rsidR="00DA1D32" w:rsidRDefault="00DA1D32" w:rsidP="005F3434">
      <w:pPr>
        <w:spacing w:after="120"/>
        <w:jc w:val="both"/>
        <w:rPr>
          <w:rFonts w:asciiTheme="majorHAnsi" w:hAnsiTheme="majorHAnsi" w:cstheme="majorHAnsi"/>
        </w:rPr>
      </w:pPr>
      <w:r w:rsidRPr="00DA1D32">
        <w:rPr>
          <w:rFonts w:asciiTheme="majorHAnsi" w:hAnsiTheme="majorHAnsi" w:cstheme="majorHAnsi"/>
        </w:rPr>
        <w:t xml:space="preserve">“Sustainable, fair and ethical trade” </w:t>
      </w:r>
      <w:r>
        <w:rPr>
          <w:rFonts w:asciiTheme="majorHAnsi" w:hAnsiTheme="majorHAnsi" w:cstheme="majorHAnsi"/>
        </w:rPr>
        <w:t>includes</w:t>
      </w:r>
      <w:r w:rsidRPr="00DA1D32">
        <w:rPr>
          <w:rFonts w:asciiTheme="majorHAnsi" w:hAnsiTheme="majorHAnsi" w:cstheme="majorHAnsi"/>
        </w:rPr>
        <w:t xml:space="preserve"> a wide range of initiatives and schemes </w:t>
      </w:r>
      <w:r>
        <w:rPr>
          <w:rFonts w:asciiTheme="majorHAnsi" w:hAnsiTheme="majorHAnsi" w:cstheme="majorHAnsi"/>
        </w:rPr>
        <w:t>relating to the</w:t>
      </w:r>
      <w:r w:rsidRPr="00DA1D32">
        <w:rPr>
          <w:rFonts w:asciiTheme="majorHAnsi" w:hAnsiTheme="majorHAnsi" w:cstheme="majorHAnsi"/>
        </w:rPr>
        <w:t xml:space="preserve"> social, economic, and environmental </w:t>
      </w:r>
      <w:r>
        <w:rPr>
          <w:rFonts w:asciiTheme="majorHAnsi" w:hAnsiTheme="majorHAnsi" w:cstheme="majorHAnsi"/>
        </w:rPr>
        <w:t xml:space="preserve">aspects </w:t>
      </w:r>
      <w:r w:rsidRPr="00DA1D32">
        <w:rPr>
          <w:rFonts w:asciiTheme="majorHAnsi" w:hAnsiTheme="majorHAnsi" w:cstheme="majorHAnsi"/>
        </w:rPr>
        <w:t xml:space="preserve">of international </w:t>
      </w:r>
      <w:r>
        <w:rPr>
          <w:rFonts w:asciiTheme="majorHAnsi" w:hAnsiTheme="majorHAnsi" w:cstheme="majorHAnsi"/>
        </w:rPr>
        <w:t>production and consumption systems</w:t>
      </w:r>
      <w:r w:rsidRPr="00DA1D32">
        <w:rPr>
          <w:rFonts w:asciiTheme="majorHAnsi" w:hAnsiTheme="majorHAnsi" w:cstheme="majorHAnsi"/>
        </w:rPr>
        <w:t xml:space="preserve">.  This includes, but is not limited to, initiatives </w:t>
      </w:r>
      <w:r>
        <w:rPr>
          <w:rFonts w:asciiTheme="majorHAnsi" w:hAnsiTheme="majorHAnsi" w:cstheme="majorHAnsi"/>
        </w:rPr>
        <w:t>taking</w:t>
      </w:r>
      <w:r w:rsidRPr="00DA1D32">
        <w:rPr>
          <w:rFonts w:asciiTheme="majorHAnsi" w:hAnsiTheme="majorHAnsi" w:cstheme="majorHAnsi"/>
        </w:rPr>
        <w:t xml:space="preserve"> in</w:t>
      </w:r>
      <w:r w:rsidR="004D6C17">
        <w:rPr>
          <w:rFonts w:asciiTheme="majorHAnsi" w:hAnsiTheme="majorHAnsi" w:cstheme="majorHAnsi"/>
        </w:rPr>
        <w:t>to account social issues</w:t>
      </w:r>
      <w:r w:rsidRPr="00DA1D32">
        <w:rPr>
          <w:rFonts w:asciiTheme="majorHAnsi" w:hAnsiTheme="majorHAnsi" w:cstheme="majorHAnsi"/>
        </w:rPr>
        <w:t xml:space="preserve">, economic viability, and environmental protection. Such initiatives can include </w:t>
      </w:r>
      <w:r>
        <w:rPr>
          <w:rFonts w:asciiTheme="majorHAnsi" w:hAnsiTheme="majorHAnsi" w:cstheme="majorHAnsi"/>
        </w:rPr>
        <w:t>different</w:t>
      </w:r>
      <w:r w:rsidRPr="00DA1D32">
        <w:rPr>
          <w:rFonts w:asciiTheme="majorHAnsi" w:hAnsiTheme="majorHAnsi" w:cstheme="majorHAnsi"/>
        </w:rPr>
        <w:t xml:space="preserve"> voluntary standards and labels, but they can also go beyond these, covering other tools and mechanisms.</w:t>
      </w:r>
    </w:p>
    <w:p w14:paraId="16C87D09" w14:textId="6AA05C6E" w:rsidR="00DA1D32" w:rsidRDefault="00F4457A" w:rsidP="00F4457A">
      <w:pPr>
        <w:spacing w:after="120"/>
        <w:jc w:val="both"/>
        <w:rPr>
          <w:rFonts w:asciiTheme="majorHAnsi" w:hAnsiTheme="majorHAnsi" w:cstheme="majorHAnsi"/>
        </w:rPr>
      </w:pPr>
      <w:r w:rsidRPr="00F4457A">
        <w:rPr>
          <w:rFonts w:asciiTheme="majorHAnsi" w:hAnsiTheme="majorHAnsi" w:cstheme="majorHAnsi"/>
        </w:rPr>
        <w:t xml:space="preserve">The Award is part of the EU’s efforts to raise awareness about how purchasing decisions of EU consumers can affect the </w:t>
      </w:r>
      <w:r w:rsidRPr="00F4457A">
        <w:rPr>
          <w:rFonts w:asciiTheme="majorHAnsi" w:hAnsiTheme="majorHAnsi" w:cstheme="majorHAnsi"/>
          <w:i/>
        </w:rPr>
        <w:t xml:space="preserve">environment and livelihoods of people in </w:t>
      </w:r>
      <w:r w:rsidR="004722BB">
        <w:rPr>
          <w:rFonts w:asciiTheme="majorHAnsi" w:hAnsiTheme="majorHAnsi" w:cstheme="majorHAnsi"/>
          <w:i/>
        </w:rPr>
        <w:t>producing</w:t>
      </w:r>
      <w:r w:rsidRPr="00F4457A">
        <w:rPr>
          <w:rFonts w:asciiTheme="majorHAnsi" w:hAnsiTheme="majorHAnsi" w:cstheme="majorHAnsi"/>
          <w:i/>
        </w:rPr>
        <w:t xml:space="preserve"> countries</w:t>
      </w:r>
      <w:r w:rsidRPr="00F4457A">
        <w:rPr>
          <w:rFonts w:asciiTheme="majorHAnsi" w:hAnsiTheme="majorHAnsi" w:cstheme="majorHAnsi"/>
        </w:rPr>
        <w:t xml:space="preserve"> – and the role </w:t>
      </w:r>
      <w:r w:rsidRPr="00F4457A">
        <w:rPr>
          <w:rFonts w:asciiTheme="majorHAnsi" w:hAnsiTheme="majorHAnsi" w:cstheme="majorHAnsi"/>
        </w:rPr>
        <w:lastRenderedPageBreak/>
        <w:t xml:space="preserve">that </w:t>
      </w:r>
      <w:r w:rsidR="00E525C2">
        <w:rPr>
          <w:rFonts w:asciiTheme="majorHAnsi" w:hAnsiTheme="majorHAnsi" w:cstheme="majorHAnsi"/>
        </w:rPr>
        <w:t>local governments (cities</w:t>
      </w:r>
      <w:r w:rsidR="00EC03F6">
        <w:rPr>
          <w:rFonts w:asciiTheme="majorHAnsi" w:hAnsiTheme="majorHAnsi" w:cstheme="majorHAnsi"/>
        </w:rPr>
        <w:t xml:space="preserve"> and regions</w:t>
      </w:r>
      <w:r w:rsidR="00EC42A9">
        <w:rPr>
          <w:rFonts w:asciiTheme="majorHAnsi" w:hAnsiTheme="majorHAnsi" w:cstheme="majorHAnsi"/>
        </w:rPr>
        <w:t>/clusters</w:t>
      </w:r>
      <w:r w:rsidR="00E525C2">
        <w:rPr>
          <w:rFonts w:asciiTheme="majorHAnsi" w:hAnsiTheme="majorHAnsi" w:cstheme="majorHAnsi"/>
        </w:rPr>
        <w:t xml:space="preserve">) </w:t>
      </w:r>
      <w:r w:rsidRPr="00F4457A">
        <w:rPr>
          <w:rFonts w:asciiTheme="majorHAnsi" w:hAnsiTheme="majorHAnsi" w:cstheme="majorHAnsi"/>
        </w:rPr>
        <w:t xml:space="preserve">have to play in making sure that those decisions are well-informed. </w:t>
      </w:r>
    </w:p>
    <w:p w14:paraId="247171DA" w14:textId="2506D7E8" w:rsidR="00F4457A" w:rsidRPr="00120B83" w:rsidRDefault="00F4457A" w:rsidP="00F4457A">
      <w:pPr>
        <w:spacing w:after="120"/>
        <w:jc w:val="both"/>
        <w:rPr>
          <w:rFonts w:asciiTheme="majorHAnsi" w:hAnsiTheme="majorHAnsi" w:cstheme="majorHAnsi"/>
        </w:rPr>
      </w:pPr>
      <w:r w:rsidRPr="00F4457A">
        <w:rPr>
          <w:rFonts w:asciiTheme="majorHAnsi" w:hAnsiTheme="majorHAnsi" w:cstheme="majorHAnsi"/>
          <w:lang w:val="en-US"/>
        </w:rPr>
        <w:t>Cities</w:t>
      </w:r>
      <w:r>
        <w:rPr>
          <w:rFonts w:asciiTheme="majorHAnsi" w:hAnsiTheme="majorHAnsi" w:cstheme="majorHAnsi"/>
          <w:lang w:val="en-US"/>
        </w:rPr>
        <w:t xml:space="preserve"> globally</w:t>
      </w:r>
      <w:r w:rsidRPr="00F4457A">
        <w:rPr>
          <w:rFonts w:asciiTheme="majorHAnsi" w:hAnsiTheme="majorHAnsi" w:cstheme="majorHAnsi"/>
          <w:lang w:val="en-US"/>
        </w:rPr>
        <w:t xml:space="preserve"> are already leading the way as pioneers on many different sustainability issues</w:t>
      </w:r>
      <w:r w:rsidR="00457E8E">
        <w:rPr>
          <w:rFonts w:asciiTheme="majorHAnsi" w:hAnsiTheme="majorHAnsi" w:cstheme="majorHAnsi"/>
          <w:lang w:val="en-US"/>
        </w:rPr>
        <w:t>, be they environmental, economic or social</w:t>
      </w:r>
      <w:r w:rsidRPr="00F4457A">
        <w:rPr>
          <w:rFonts w:asciiTheme="majorHAnsi" w:hAnsiTheme="majorHAnsi" w:cstheme="majorHAnsi"/>
          <w:lang w:val="en-US"/>
        </w:rPr>
        <w:t xml:space="preserve">. Better knowledge about the local conditions, challenges and stakeholders allows them to </w:t>
      </w:r>
      <w:r>
        <w:rPr>
          <w:rFonts w:asciiTheme="majorHAnsi" w:hAnsiTheme="majorHAnsi" w:cstheme="majorHAnsi"/>
          <w:lang w:val="en-US"/>
        </w:rPr>
        <w:t>develop and introduce</w:t>
      </w:r>
      <w:r w:rsidRPr="00F4457A">
        <w:rPr>
          <w:rFonts w:asciiTheme="majorHAnsi" w:hAnsiTheme="majorHAnsi" w:cstheme="majorHAnsi"/>
          <w:lang w:val="en-US"/>
        </w:rPr>
        <w:t xml:space="preserve"> context-specific solutions that are more likely to resonate with their citizens</w:t>
      </w:r>
      <w:r w:rsidR="004722BB">
        <w:rPr>
          <w:rFonts w:asciiTheme="majorHAnsi" w:hAnsiTheme="majorHAnsi" w:cstheme="majorHAnsi"/>
          <w:lang w:val="en-US"/>
        </w:rPr>
        <w:t xml:space="preserve"> </w:t>
      </w:r>
      <w:r w:rsidRPr="00F4457A">
        <w:rPr>
          <w:rFonts w:asciiTheme="majorHAnsi" w:hAnsiTheme="majorHAnsi" w:cstheme="majorHAnsi"/>
          <w:lang w:val="en-US"/>
        </w:rPr>
        <w:t>and thus generate greater impact. As such</w:t>
      </w:r>
      <w:r w:rsidR="004F526B">
        <w:rPr>
          <w:rFonts w:asciiTheme="majorHAnsi" w:hAnsiTheme="majorHAnsi" w:cstheme="majorHAnsi"/>
          <w:lang w:val="en-US"/>
        </w:rPr>
        <w:t>,</w:t>
      </w:r>
      <w:r w:rsidRPr="00F4457A">
        <w:rPr>
          <w:rFonts w:asciiTheme="majorHAnsi" w:hAnsiTheme="majorHAnsi" w:cstheme="majorHAnsi"/>
          <w:lang w:val="en-US"/>
        </w:rPr>
        <w:t xml:space="preserve"> cities are in a unique position to enhance</w:t>
      </w:r>
      <w:r w:rsidR="00E525C2">
        <w:rPr>
          <w:rFonts w:asciiTheme="majorHAnsi" w:hAnsiTheme="majorHAnsi" w:cstheme="majorHAnsi"/>
          <w:lang w:val="en-US"/>
        </w:rPr>
        <w:t xml:space="preserve"> both</w:t>
      </w:r>
      <w:r w:rsidRPr="00F4457A">
        <w:rPr>
          <w:rFonts w:asciiTheme="majorHAnsi" w:hAnsiTheme="majorHAnsi" w:cstheme="majorHAnsi"/>
          <w:lang w:val="en-US"/>
        </w:rPr>
        <w:t xml:space="preserve"> </w:t>
      </w:r>
      <w:r w:rsidR="004F526B">
        <w:rPr>
          <w:rFonts w:asciiTheme="majorHAnsi" w:hAnsiTheme="majorHAnsi" w:cstheme="majorHAnsi"/>
          <w:lang w:val="en-US"/>
        </w:rPr>
        <w:t xml:space="preserve">sustainable </w:t>
      </w:r>
      <w:r w:rsidR="004F526B" w:rsidRPr="004F526B">
        <w:rPr>
          <w:rFonts w:asciiTheme="majorHAnsi" w:hAnsiTheme="majorHAnsi" w:cstheme="majorHAnsi"/>
          <w:i/>
          <w:lang w:val="en-US"/>
        </w:rPr>
        <w:t>consumption</w:t>
      </w:r>
      <w:r w:rsidR="004F526B">
        <w:rPr>
          <w:rFonts w:asciiTheme="majorHAnsi" w:hAnsiTheme="majorHAnsi" w:cstheme="majorHAnsi"/>
          <w:lang w:val="en-US"/>
        </w:rPr>
        <w:t xml:space="preserve"> and </w:t>
      </w:r>
      <w:r w:rsidR="004F526B" w:rsidRPr="004F526B">
        <w:rPr>
          <w:rFonts w:asciiTheme="majorHAnsi" w:hAnsiTheme="majorHAnsi" w:cstheme="majorHAnsi"/>
          <w:i/>
          <w:lang w:val="en-US"/>
        </w:rPr>
        <w:t>production</w:t>
      </w:r>
      <w:r w:rsidR="004F526B">
        <w:rPr>
          <w:rFonts w:asciiTheme="majorHAnsi" w:hAnsiTheme="majorHAnsi" w:cstheme="majorHAnsi"/>
          <w:lang w:val="en-US"/>
        </w:rPr>
        <w:t>.</w:t>
      </w:r>
    </w:p>
    <w:p w14:paraId="2F2978C9" w14:textId="37BA0D1E" w:rsidR="005F3434" w:rsidRDefault="004722BB" w:rsidP="005F3434">
      <w:pPr>
        <w:spacing w:after="120"/>
        <w:jc w:val="both"/>
        <w:rPr>
          <w:rFonts w:asciiTheme="majorHAnsi" w:hAnsiTheme="majorHAnsi" w:cstheme="majorHAnsi"/>
        </w:rPr>
      </w:pPr>
      <w:r>
        <w:rPr>
          <w:rFonts w:asciiTheme="majorHAnsi" w:hAnsiTheme="majorHAnsi" w:cstheme="majorHAnsi"/>
        </w:rPr>
        <w:t>The Belgian city of</w:t>
      </w:r>
      <w:r w:rsidRPr="00CB4CA7">
        <w:rPr>
          <w:rFonts w:asciiTheme="majorHAnsi" w:hAnsiTheme="majorHAnsi" w:cstheme="majorHAnsi"/>
        </w:rPr>
        <w:t xml:space="preserve"> Ghent </w:t>
      </w:r>
      <w:r>
        <w:rPr>
          <w:rFonts w:asciiTheme="majorHAnsi" w:hAnsiTheme="majorHAnsi" w:cstheme="majorHAnsi"/>
        </w:rPr>
        <w:t>won t</w:t>
      </w:r>
      <w:r w:rsidR="005F3434" w:rsidRPr="00CB4CA7">
        <w:rPr>
          <w:rFonts w:asciiTheme="majorHAnsi" w:hAnsiTheme="majorHAnsi" w:cstheme="majorHAnsi"/>
        </w:rPr>
        <w:t xml:space="preserve">he first Award in June 2018. Ghent was recognized for </w:t>
      </w:r>
      <w:r w:rsidR="00ED3A74">
        <w:rPr>
          <w:rFonts w:asciiTheme="majorHAnsi" w:hAnsiTheme="majorHAnsi" w:cstheme="majorHAnsi"/>
        </w:rPr>
        <w:t>being</w:t>
      </w:r>
      <w:r w:rsidR="005F3434" w:rsidRPr="00CB4CA7">
        <w:rPr>
          <w:rFonts w:asciiTheme="majorHAnsi" w:hAnsiTheme="majorHAnsi" w:cstheme="majorHAnsi"/>
        </w:rPr>
        <w:t xml:space="preserve"> a true champion of fair and ethical trade</w:t>
      </w:r>
      <w:r w:rsidR="008550F7">
        <w:rPr>
          <w:rFonts w:asciiTheme="majorHAnsi" w:hAnsiTheme="majorHAnsi" w:cstheme="majorHAnsi"/>
        </w:rPr>
        <w:t xml:space="preserve">, especially from the </w:t>
      </w:r>
      <w:r w:rsidR="008550F7" w:rsidRPr="008550F7">
        <w:rPr>
          <w:rFonts w:asciiTheme="majorHAnsi" w:hAnsiTheme="majorHAnsi" w:cstheme="majorHAnsi"/>
          <w:i/>
        </w:rPr>
        <w:t xml:space="preserve">consumption </w:t>
      </w:r>
      <w:r w:rsidR="008550F7">
        <w:rPr>
          <w:rFonts w:asciiTheme="majorHAnsi" w:hAnsiTheme="majorHAnsi" w:cstheme="majorHAnsi"/>
        </w:rPr>
        <w:t>perspective,</w:t>
      </w:r>
      <w:r w:rsidR="005F3434" w:rsidRPr="00CB4CA7">
        <w:rPr>
          <w:rFonts w:asciiTheme="majorHAnsi" w:hAnsiTheme="majorHAnsi" w:cstheme="majorHAnsi"/>
        </w:rPr>
        <w:t xml:space="preserve"> </w:t>
      </w:r>
      <w:r w:rsidR="005F3434">
        <w:rPr>
          <w:rFonts w:asciiTheme="majorHAnsi" w:hAnsiTheme="majorHAnsi" w:cstheme="majorHAnsi"/>
        </w:rPr>
        <w:t>who</w:t>
      </w:r>
      <w:r w:rsidR="005F3434" w:rsidRPr="00CB4CA7">
        <w:rPr>
          <w:rFonts w:asciiTheme="majorHAnsi" w:hAnsiTheme="majorHAnsi" w:cstheme="majorHAnsi"/>
        </w:rPr>
        <w:t xml:space="preserve"> actively engages its community through events and multi-stakeholder platforms</w:t>
      </w:r>
      <w:r w:rsidR="005F3434">
        <w:rPr>
          <w:rFonts w:asciiTheme="majorHAnsi" w:hAnsiTheme="majorHAnsi" w:cstheme="majorHAnsi"/>
        </w:rPr>
        <w:t xml:space="preserve">, </w:t>
      </w:r>
      <w:r w:rsidR="005F3434" w:rsidRPr="007225DF">
        <w:rPr>
          <w:rFonts w:asciiTheme="majorHAnsi" w:hAnsiTheme="majorHAnsi" w:cstheme="majorHAnsi"/>
        </w:rPr>
        <w:t>spread</w:t>
      </w:r>
      <w:r w:rsidR="00ED3A74">
        <w:rPr>
          <w:rFonts w:asciiTheme="majorHAnsi" w:hAnsiTheme="majorHAnsi" w:cstheme="majorHAnsi"/>
        </w:rPr>
        <w:t>s</w:t>
      </w:r>
      <w:r w:rsidR="005F3434" w:rsidRPr="007225DF">
        <w:rPr>
          <w:rFonts w:asciiTheme="majorHAnsi" w:hAnsiTheme="majorHAnsi" w:cstheme="majorHAnsi"/>
        </w:rPr>
        <w:t xml:space="preserve"> awareness, exchang</w:t>
      </w:r>
      <w:r w:rsidR="00ED3A74">
        <w:rPr>
          <w:rFonts w:asciiTheme="majorHAnsi" w:hAnsiTheme="majorHAnsi" w:cstheme="majorHAnsi"/>
        </w:rPr>
        <w:t>es</w:t>
      </w:r>
      <w:r w:rsidR="005F3434" w:rsidRPr="007225DF">
        <w:rPr>
          <w:rFonts w:asciiTheme="majorHAnsi" w:hAnsiTheme="majorHAnsi" w:cstheme="majorHAnsi"/>
        </w:rPr>
        <w:t xml:space="preserve"> best practices across borders, and develop</w:t>
      </w:r>
      <w:r w:rsidR="00ED3A74">
        <w:rPr>
          <w:rFonts w:asciiTheme="majorHAnsi" w:hAnsiTheme="majorHAnsi" w:cstheme="majorHAnsi"/>
        </w:rPr>
        <w:t>s</w:t>
      </w:r>
      <w:r w:rsidR="005F3434" w:rsidRPr="007225DF">
        <w:rPr>
          <w:rFonts w:asciiTheme="majorHAnsi" w:hAnsiTheme="majorHAnsi" w:cstheme="majorHAnsi"/>
        </w:rPr>
        <w:t xml:space="preserve"> and disseminat</w:t>
      </w:r>
      <w:r w:rsidR="00ED3A74">
        <w:rPr>
          <w:rFonts w:asciiTheme="majorHAnsi" w:hAnsiTheme="majorHAnsi" w:cstheme="majorHAnsi"/>
        </w:rPr>
        <w:t>es</w:t>
      </w:r>
      <w:r w:rsidR="005F3434" w:rsidRPr="007225DF">
        <w:rPr>
          <w:rFonts w:asciiTheme="majorHAnsi" w:hAnsiTheme="majorHAnsi" w:cstheme="majorHAnsi"/>
        </w:rPr>
        <w:t xml:space="preserve"> tools to support businesses in </w:t>
      </w:r>
      <w:r w:rsidR="00ED3A74">
        <w:rPr>
          <w:rFonts w:asciiTheme="majorHAnsi" w:hAnsiTheme="majorHAnsi" w:cstheme="majorHAnsi"/>
        </w:rPr>
        <w:t>making</w:t>
      </w:r>
      <w:r w:rsidR="005F3434" w:rsidRPr="007225DF">
        <w:rPr>
          <w:rFonts w:asciiTheme="majorHAnsi" w:hAnsiTheme="majorHAnsi" w:cstheme="majorHAnsi"/>
        </w:rPr>
        <w:t xml:space="preserve"> their value chains</w:t>
      </w:r>
      <w:r w:rsidR="00ED3A74">
        <w:rPr>
          <w:rFonts w:asciiTheme="majorHAnsi" w:hAnsiTheme="majorHAnsi" w:cstheme="majorHAnsi"/>
        </w:rPr>
        <w:t xml:space="preserve"> sustainable</w:t>
      </w:r>
      <w:r w:rsidR="005F3434" w:rsidRPr="007225DF">
        <w:rPr>
          <w:rFonts w:asciiTheme="majorHAnsi" w:hAnsiTheme="majorHAnsi" w:cstheme="majorHAnsi"/>
        </w:rPr>
        <w:t xml:space="preserve">. </w:t>
      </w:r>
      <w:r w:rsidR="00667888">
        <w:rPr>
          <w:rFonts w:asciiTheme="majorHAnsi" w:hAnsiTheme="majorHAnsi" w:cstheme="majorHAnsi"/>
        </w:rPr>
        <w:t xml:space="preserve">Specifically, </w:t>
      </w:r>
      <w:r w:rsidR="005F3434" w:rsidRPr="007225DF">
        <w:rPr>
          <w:rFonts w:asciiTheme="majorHAnsi" w:hAnsiTheme="majorHAnsi" w:cstheme="majorHAnsi"/>
        </w:rPr>
        <w:t xml:space="preserve">Ghent has a deeply engrained </w:t>
      </w:r>
      <w:r w:rsidR="005F3434" w:rsidRPr="00667888">
        <w:rPr>
          <w:rFonts w:asciiTheme="majorHAnsi" w:hAnsiTheme="majorHAnsi" w:cstheme="majorHAnsi"/>
          <w:b/>
        </w:rPr>
        <w:t>textile</w:t>
      </w:r>
      <w:r w:rsidR="00667888" w:rsidRPr="00667888">
        <w:rPr>
          <w:rFonts w:asciiTheme="majorHAnsi" w:hAnsiTheme="majorHAnsi" w:cstheme="majorHAnsi"/>
          <w:b/>
        </w:rPr>
        <w:t xml:space="preserve"> </w:t>
      </w:r>
      <w:r w:rsidR="005F3434" w:rsidRPr="00667888">
        <w:rPr>
          <w:rFonts w:asciiTheme="majorHAnsi" w:hAnsiTheme="majorHAnsi" w:cstheme="majorHAnsi"/>
          <w:b/>
        </w:rPr>
        <w:t>history</w:t>
      </w:r>
      <w:r w:rsidR="00667888">
        <w:rPr>
          <w:rFonts w:asciiTheme="majorHAnsi" w:hAnsiTheme="majorHAnsi" w:cstheme="majorHAnsi"/>
        </w:rPr>
        <w:t xml:space="preserve">; textiles and fashion are a very dominant focus of the </w:t>
      </w:r>
      <w:r w:rsidR="00ED3A74">
        <w:rPr>
          <w:rFonts w:asciiTheme="majorHAnsi" w:hAnsiTheme="majorHAnsi" w:cstheme="majorHAnsi"/>
        </w:rPr>
        <w:t xml:space="preserve">city’s </w:t>
      </w:r>
      <w:r w:rsidR="00667888">
        <w:rPr>
          <w:rFonts w:asciiTheme="majorHAnsi" w:hAnsiTheme="majorHAnsi" w:cstheme="majorHAnsi"/>
        </w:rPr>
        <w:t>awareness-raising activities</w:t>
      </w:r>
      <w:r w:rsidR="00ED3A74">
        <w:rPr>
          <w:rFonts w:asciiTheme="majorHAnsi" w:hAnsiTheme="majorHAnsi" w:cstheme="majorHAnsi"/>
        </w:rPr>
        <w:t xml:space="preserve">, </w:t>
      </w:r>
      <w:r w:rsidR="00ED3A74" w:rsidRPr="007225DF">
        <w:rPr>
          <w:rFonts w:asciiTheme="majorHAnsi" w:hAnsiTheme="majorHAnsi" w:cstheme="majorHAnsi"/>
        </w:rPr>
        <w:t>connecting many of its efforts</w:t>
      </w:r>
      <w:r w:rsidR="00ED3A74">
        <w:rPr>
          <w:rFonts w:asciiTheme="majorHAnsi" w:hAnsiTheme="majorHAnsi" w:cstheme="majorHAnsi"/>
        </w:rPr>
        <w:t xml:space="preserve"> to the</w:t>
      </w:r>
      <w:r w:rsidR="00ED3A74" w:rsidRPr="007225DF">
        <w:rPr>
          <w:rFonts w:asciiTheme="majorHAnsi" w:hAnsiTheme="majorHAnsi" w:cstheme="majorHAnsi"/>
        </w:rPr>
        <w:t xml:space="preserve"> city</w:t>
      </w:r>
      <w:r w:rsidR="00ED3A74">
        <w:rPr>
          <w:rFonts w:asciiTheme="majorHAnsi" w:hAnsiTheme="majorHAnsi" w:cstheme="majorHAnsi"/>
        </w:rPr>
        <w:t xml:space="preserve">’s </w:t>
      </w:r>
      <w:r w:rsidR="008550F7">
        <w:rPr>
          <w:rFonts w:asciiTheme="majorHAnsi" w:hAnsiTheme="majorHAnsi" w:cstheme="majorHAnsi"/>
        </w:rPr>
        <w:t xml:space="preserve">textile-industry </w:t>
      </w:r>
      <w:r w:rsidR="00ED3A74">
        <w:rPr>
          <w:rFonts w:asciiTheme="majorHAnsi" w:hAnsiTheme="majorHAnsi" w:cstheme="majorHAnsi"/>
        </w:rPr>
        <w:t>“DNA”</w:t>
      </w:r>
      <w:r w:rsidR="00667888">
        <w:rPr>
          <w:rFonts w:asciiTheme="majorHAnsi" w:hAnsiTheme="majorHAnsi" w:cstheme="majorHAnsi"/>
        </w:rPr>
        <w:t xml:space="preserve">. </w:t>
      </w:r>
    </w:p>
    <w:p w14:paraId="650B8086" w14:textId="77777777" w:rsidR="00CA6679" w:rsidRPr="007225DF" w:rsidRDefault="00CA6679" w:rsidP="005F3434">
      <w:pPr>
        <w:spacing w:after="120"/>
        <w:jc w:val="both"/>
        <w:rPr>
          <w:rFonts w:asciiTheme="majorHAnsi" w:hAnsiTheme="majorHAnsi" w:cstheme="majorHAnsi"/>
        </w:rPr>
      </w:pPr>
    </w:p>
    <w:p w14:paraId="054E75CA" w14:textId="77777777" w:rsidR="00DE4E6A" w:rsidRPr="0062398F" w:rsidRDefault="002B238A" w:rsidP="0030306E">
      <w:pPr>
        <w:numPr>
          <w:ilvl w:val="0"/>
          <w:numId w:val="1"/>
        </w:numPr>
        <w:pBdr>
          <w:bottom w:val="single" w:sz="4" w:space="0" w:color="00000A"/>
        </w:pBdr>
        <w:spacing w:after="0" w:line="240" w:lineRule="auto"/>
        <w:ind w:left="0" w:firstLine="0"/>
        <w:jc w:val="both"/>
        <w:rPr>
          <w:rFonts w:asciiTheme="majorHAnsi" w:hAnsiTheme="majorHAnsi" w:cstheme="majorHAnsi"/>
          <w:b/>
          <w:sz w:val="20"/>
          <w:szCs w:val="20"/>
        </w:rPr>
      </w:pPr>
      <w:r>
        <w:rPr>
          <w:rFonts w:asciiTheme="majorHAnsi" w:hAnsiTheme="majorHAnsi" w:cstheme="majorHAnsi"/>
          <w:b/>
          <w:sz w:val="20"/>
          <w:szCs w:val="20"/>
        </w:rPr>
        <w:t>City</w:t>
      </w:r>
      <w:r w:rsidR="00ED3C4F">
        <w:rPr>
          <w:rFonts w:asciiTheme="majorHAnsi" w:hAnsiTheme="majorHAnsi" w:cstheme="majorHAnsi"/>
          <w:b/>
          <w:sz w:val="20"/>
          <w:szCs w:val="20"/>
        </w:rPr>
        <w:t>-to-</w:t>
      </w:r>
      <w:r>
        <w:rPr>
          <w:rFonts w:asciiTheme="majorHAnsi" w:hAnsiTheme="majorHAnsi" w:cstheme="majorHAnsi"/>
          <w:b/>
          <w:sz w:val="20"/>
          <w:szCs w:val="20"/>
        </w:rPr>
        <w:t xml:space="preserve">City </w:t>
      </w:r>
      <w:r w:rsidR="00212DB3">
        <w:rPr>
          <w:rFonts w:asciiTheme="majorHAnsi" w:hAnsiTheme="majorHAnsi" w:cstheme="majorHAnsi"/>
          <w:b/>
          <w:sz w:val="20"/>
          <w:szCs w:val="20"/>
        </w:rPr>
        <w:t xml:space="preserve">Technical Cooperation Project </w:t>
      </w:r>
      <w:r w:rsidR="00577EBF">
        <w:rPr>
          <w:rFonts w:asciiTheme="majorHAnsi" w:hAnsiTheme="majorHAnsi" w:cstheme="majorHAnsi"/>
          <w:b/>
          <w:sz w:val="20"/>
          <w:szCs w:val="20"/>
        </w:rPr>
        <w:t>2019-2020</w:t>
      </w:r>
    </w:p>
    <w:p w14:paraId="2E098972" w14:textId="77777777" w:rsidR="00DE4E6A" w:rsidRDefault="00DE4E6A">
      <w:pPr>
        <w:spacing w:after="0"/>
        <w:jc w:val="both"/>
        <w:rPr>
          <w:rFonts w:ascii="Arial" w:hAnsi="Arial" w:cs="Arial"/>
          <w:sz w:val="20"/>
          <w:szCs w:val="20"/>
        </w:rPr>
      </w:pPr>
    </w:p>
    <w:p w14:paraId="3EEAA3B2" w14:textId="3B7AC5F1" w:rsidR="00AE3044" w:rsidRPr="00A20FB4" w:rsidRDefault="00262396" w:rsidP="0062398F">
      <w:pPr>
        <w:spacing w:after="0" w:line="240" w:lineRule="auto"/>
        <w:jc w:val="both"/>
        <w:rPr>
          <w:rFonts w:asciiTheme="majorHAnsi" w:hAnsiTheme="majorHAnsi" w:cstheme="majorHAnsi"/>
        </w:rPr>
      </w:pPr>
      <w:r w:rsidRPr="00A20FB4">
        <w:rPr>
          <w:rFonts w:asciiTheme="majorHAnsi" w:hAnsiTheme="majorHAnsi" w:cstheme="majorHAnsi"/>
        </w:rPr>
        <w:t xml:space="preserve">One of the Award </w:t>
      </w:r>
      <w:r w:rsidR="00234DF5" w:rsidRPr="00A20FB4">
        <w:rPr>
          <w:rFonts w:asciiTheme="majorHAnsi" w:hAnsiTheme="majorHAnsi" w:cstheme="majorHAnsi"/>
        </w:rPr>
        <w:t xml:space="preserve">objectives is to encourage greater exchange between EU and non-EU cities, especially </w:t>
      </w:r>
      <w:r w:rsidR="008550F7" w:rsidRPr="00A20FB4">
        <w:rPr>
          <w:rFonts w:asciiTheme="majorHAnsi" w:hAnsiTheme="majorHAnsi" w:cstheme="majorHAnsi"/>
        </w:rPr>
        <w:t>those from</w:t>
      </w:r>
      <w:r w:rsidR="004722BB" w:rsidRPr="00A20FB4">
        <w:rPr>
          <w:rFonts w:asciiTheme="majorHAnsi" w:hAnsiTheme="majorHAnsi" w:cstheme="majorHAnsi"/>
        </w:rPr>
        <w:t xml:space="preserve"> </w:t>
      </w:r>
      <w:r w:rsidR="008550F7" w:rsidRPr="00A20FB4">
        <w:rPr>
          <w:rFonts w:asciiTheme="majorHAnsi" w:hAnsiTheme="majorHAnsi" w:cstheme="majorHAnsi"/>
        </w:rPr>
        <w:t xml:space="preserve">developing and </w:t>
      </w:r>
      <w:r w:rsidR="004722BB" w:rsidRPr="00A20FB4">
        <w:rPr>
          <w:rFonts w:asciiTheme="majorHAnsi" w:hAnsiTheme="majorHAnsi" w:cstheme="majorHAnsi"/>
        </w:rPr>
        <w:t>emerging markets</w:t>
      </w:r>
      <w:r w:rsidR="00234DF5" w:rsidRPr="00A20FB4">
        <w:rPr>
          <w:rFonts w:asciiTheme="majorHAnsi" w:hAnsiTheme="majorHAnsi" w:cstheme="majorHAnsi"/>
        </w:rPr>
        <w:t xml:space="preserve">, in the area of sustainable and responsible </w:t>
      </w:r>
      <w:r w:rsidR="00EC42A9" w:rsidRPr="00A20FB4">
        <w:rPr>
          <w:rFonts w:asciiTheme="majorHAnsi" w:hAnsiTheme="majorHAnsi" w:cstheme="majorHAnsi"/>
        </w:rPr>
        <w:t xml:space="preserve">trade, </w:t>
      </w:r>
      <w:r w:rsidR="004722BB" w:rsidRPr="00A20FB4">
        <w:rPr>
          <w:rFonts w:asciiTheme="majorHAnsi" w:hAnsiTheme="majorHAnsi" w:cstheme="majorHAnsi"/>
        </w:rPr>
        <w:t>consumption</w:t>
      </w:r>
      <w:r w:rsidR="003C0E1B" w:rsidRPr="00A20FB4">
        <w:rPr>
          <w:rFonts w:asciiTheme="majorHAnsi" w:hAnsiTheme="majorHAnsi" w:cstheme="majorHAnsi"/>
        </w:rPr>
        <w:t xml:space="preserve"> and </w:t>
      </w:r>
      <w:r w:rsidR="00234DF5" w:rsidRPr="00A20FB4">
        <w:rPr>
          <w:rFonts w:asciiTheme="majorHAnsi" w:hAnsiTheme="majorHAnsi" w:cstheme="majorHAnsi"/>
        </w:rPr>
        <w:t xml:space="preserve">production. </w:t>
      </w:r>
      <w:r w:rsidR="003C0E1B" w:rsidRPr="00A20FB4">
        <w:rPr>
          <w:rFonts w:asciiTheme="majorHAnsi" w:hAnsiTheme="majorHAnsi" w:cstheme="majorHAnsi"/>
        </w:rPr>
        <w:t>To facilitate this</w:t>
      </w:r>
      <w:r w:rsidR="00234DF5" w:rsidRPr="00A20FB4">
        <w:rPr>
          <w:rFonts w:asciiTheme="majorHAnsi" w:hAnsiTheme="majorHAnsi" w:cstheme="majorHAnsi"/>
        </w:rPr>
        <w:t>,</w:t>
      </w:r>
      <w:r w:rsidRPr="00A20FB4">
        <w:rPr>
          <w:rFonts w:asciiTheme="majorHAnsi" w:hAnsiTheme="majorHAnsi" w:cstheme="majorHAnsi"/>
        </w:rPr>
        <w:t xml:space="preserve"> the Award Winner d</w:t>
      </w:r>
      <w:r w:rsidR="00ED3C4F" w:rsidRPr="00A20FB4">
        <w:rPr>
          <w:rFonts w:asciiTheme="majorHAnsi" w:hAnsiTheme="majorHAnsi" w:cstheme="majorHAnsi"/>
        </w:rPr>
        <w:t>evelop</w:t>
      </w:r>
      <w:r w:rsidR="00EC42A9" w:rsidRPr="00A20FB4">
        <w:rPr>
          <w:rFonts w:asciiTheme="majorHAnsi" w:hAnsiTheme="majorHAnsi" w:cstheme="majorHAnsi"/>
        </w:rPr>
        <w:t>s</w:t>
      </w:r>
      <w:r w:rsidR="00ED3C4F" w:rsidRPr="00A20FB4">
        <w:rPr>
          <w:rFonts w:asciiTheme="majorHAnsi" w:hAnsiTheme="majorHAnsi" w:cstheme="majorHAnsi"/>
        </w:rPr>
        <w:t xml:space="preserve"> a technical cooperation</w:t>
      </w:r>
      <w:r w:rsidRPr="00A20FB4">
        <w:rPr>
          <w:rFonts w:asciiTheme="majorHAnsi" w:hAnsiTheme="majorHAnsi" w:cstheme="majorHAnsi"/>
        </w:rPr>
        <w:t xml:space="preserve"> project with a selected counterpart </w:t>
      </w:r>
      <w:r w:rsidR="008550F7" w:rsidRPr="00A20FB4">
        <w:rPr>
          <w:rFonts w:asciiTheme="majorHAnsi" w:hAnsiTheme="majorHAnsi" w:cstheme="majorHAnsi"/>
        </w:rPr>
        <w:t>municipality</w:t>
      </w:r>
      <w:r w:rsidR="00ED3C4F" w:rsidRPr="00A20FB4">
        <w:rPr>
          <w:rFonts w:asciiTheme="majorHAnsi" w:hAnsiTheme="majorHAnsi" w:cstheme="majorHAnsi"/>
        </w:rPr>
        <w:t xml:space="preserve">/local </w:t>
      </w:r>
      <w:r w:rsidR="008550F7" w:rsidRPr="00A20FB4">
        <w:rPr>
          <w:rFonts w:asciiTheme="majorHAnsi" w:hAnsiTheme="majorHAnsi" w:cstheme="majorHAnsi"/>
        </w:rPr>
        <w:t>government</w:t>
      </w:r>
      <w:r w:rsidRPr="00A20FB4">
        <w:rPr>
          <w:rFonts w:asciiTheme="majorHAnsi" w:hAnsiTheme="majorHAnsi" w:cstheme="majorHAnsi"/>
        </w:rPr>
        <w:t xml:space="preserve"> from an </w:t>
      </w:r>
      <w:r w:rsidR="003C0E1B" w:rsidRPr="00A20FB4">
        <w:rPr>
          <w:rFonts w:asciiTheme="majorHAnsi" w:hAnsiTheme="majorHAnsi" w:cstheme="majorHAnsi"/>
        </w:rPr>
        <w:t xml:space="preserve">emerging market </w:t>
      </w:r>
      <w:r w:rsidR="00EB0785" w:rsidRPr="00A20FB4">
        <w:rPr>
          <w:rFonts w:asciiTheme="majorHAnsi" w:hAnsiTheme="majorHAnsi" w:cstheme="majorHAnsi"/>
        </w:rPr>
        <w:t>with technical support and facilitation from the International Trade Centre.</w:t>
      </w:r>
      <w:r w:rsidR="00EC42A9" w:rsidRPr="00A20FB4">
        <w:rPr>
          <w:rFonts w:asciiTheme="majorHAnsi" w:hAnsiTheme="majorHAnsi" w:cstheme="majorHAnsi"/>
        </w:rPr>
        <w:t xml:space="preserve"> </w:t>
      </w:r>
      <w:r w:rsidR="007208FD" w:rsidRPr="00A20FB4">
        <w:rPr>
          <w:rFonts w:asciiTheme="majorHAnsi" w:hAnsiTheme="majorHAnsi" w:cstheme="majorHAnsi"/>
        </w:rPr>
        <w:t>F</w:t>
      </w:r>
      <w:r w:rsidR="00EC42A9" w:rsidRPr="00A20FB4">
        <w:rPr>
          <w:rFonts w:asciiTheme="majorHAnsi" w:hAnsiTheme="majorHAnsi" w:cstheme="majorHAnsi"/>
        </w:rPr>
        <w:t>or the 2018 Award Winner, the city of Ghent, local economic development and procurement are the areas in which the city is particularly strong.</w:t>
      </w:r>
    </w:p>
    <w:p w14:paraId="4A96AFDE" w14:textId="77777777" w:rsidR="00262396" w:rsidRPr="00A20FB4" w:rsidRDefault="00262396" w:rsidP="0062398F">
      <w:pPr>
        <w:spacing w:after="0" w:line="240" w:lineRule="auto"/>
        <w:jc w:val="both"/>
        <w:rPr>
          <w:rFonts w:asciiTheme="majorHAnsi" w:hAnsiTheme="majorHAnsi" w:cstheme="majorHAnsi"/>
        </w:rPr>
      </w:pPr>
    </w:p>
    <w:p w14:paraId="08889777" w14:textId="408DD20D" w:rsidR="003C0E1B" w:rsidRPr="00A20FB4" w:rsidRDefault="007F6462" w:rsidP="0062398F">
      <w:pPr>
        <w:spacing w:after="0" w:line="240" w:lineRule="auto"/>
        <w:jc w:val="both"/>
        <w:rPr>
          <w:rFonts w:asciiTheme="majorHAnsi" w:hAnsiTheme="majorHAnsi" w:cstheme="majorHAnsi"/>
        </w:rPr>
      </w:pPr>
      <w:r w:rsidRPr="00A20FB4">
        <w:rPr>
          <w:rFonts w:asciiTheme="majorHAnsi" w:hAnsiTheme="majorHAnsi" w:cstheme="majorHAnsi"/>
        </w:rPr>
        <w:t>Citie</w:t>
      </w:r>
      <w:r w:rsidR="008550F7" w:rsidRPr="00A20FB4">
        <w:rPr>
          <w:rFonts w:asciiTheme="majorHAnsi" w:hAnsiTheme="majorHAnsi" w:cstheme="majorHAnsi"/>
        </w:rPr>
        <w:t>s</w:t>
      </w:r>
      <w:r w:rsidR="0062398F" w:rsidRPr="00A20FB4">
        <w:rPr>
          <w:rFonts w:asciiTheme="majorHAnsi" w:hAnsiTheme="majorHAnsi" w:cstheme="majorHAnsi"/>
        </w:rPr>
        <w:t xml:space="preserve"> </w:t>
      </w:r>
      <w:r w:rsidR="00AA19AC" w:rsidRPr="00A20FB4">
        <w:rPr>
          <w:rFonts w:asciiTheme="majorHAnsi" w:hAnsiTheme="majorHAnsi" w:cstheme="majorHAnsi"/>
        </w:rPr>
        <w:t xml:space="preserve">globally </w:t>
      </w:r>
      <w:r w:rsidR="0062398F" w:rsidRPr="00A20FB4">
        <w:rPr>
          <w:rFonts w:asciiTheme="majorHAnsi" w:hAnsiTheme="majorHAnsi" w:cstheme="majorHAnsi"/>
        </w:rPr>
        <w:t xml:space="preserve">are important actors for </w:t>
      </w:r>
      <w:r w:rsidR="00EB0785" w:rsidRPr="00A20FB4">
        <w:rPr>
          <w:rFonts w:asciiTheme="majorHAnsi" w:hAnsiTheme="majorHAnsi" w:cstheme="majorHAnsi"/>
        </w:rPr>
        <w:t xml:space="preserve">driving </w:t>
      </w:r>
      <w:r w:rsidR="00AA19AC" w:rsidRPr="00A20FB4">
        <w:rPr>
          <w:rFonts w:asciiTheme="majorHAnsi" w:hAnsiTheme="majorHAnsi" w:cstheme="majorHAnsi"/>
        </w:rPr>
        <w:t xml:space="preserve">sustainable and responsible </w:t>
      </w:r>
      <w:r w:rsidR="003C0E1B" w:rsidRPr="00A20FB4">
        <w:rPr>
          <w:rFonts w:asciiTheme="majorHAnsi" w:hAnsiTheme="majorHAnsi" w:cstheme="majorHAnsi"/>
        </w:rPr>
        <w:t xml:space="preserve">consumption and </w:t>
      </w:r>
      <w:r w:rsidR="00AA19AC" w:rsidRPr="00A20FB4">
        <w:rPr>
          <w:rFonts w:asciiTheme="majorHAnsi" w:hAnsiTheme="majorHAnsi" w:cstheme="majorHAnsi"/>
        </w:rPr>
        <w:t>production in their co</w:t>
      </w:r>
      <w:r w:rsidR="000A6EFA" w:rsidRPr="00A20FB4">
        <w:rPr>
          <w:rFonts w:asciiTheme="majorHAnsi" w:hAnsiTheme="majorHAnsi" w:cstheme="majorHAnsi"/>
        </w:rPr>
        <w:t>nstituencies</w:t>
      </w:r>
      <w:r w:rsidR="00457E8E" w:rsidRPr="00A20FB4">
        <w:rPr>
          <w:rFonts w:asciiTheme="majorHAnsi" w:hAnsiTheme="majorHAnsi" w:cstheme="majorHAnsi"/>
        </w:rPr>
        <w:t>. As such, they contribute</w:t>
      </w:r>
      <w:r w:rsidR="00AA19AC" w:rsidRPr="00A20FB4">
        <w:rPr>
          <w:rFonts w:asciiTheme="majorHAnsi" w:hAnsiTheme="majorHAnsi" w:cstheme="majorHAnsi"/>
        </w:rPr>
        <w:t xml:space="preserve"> to the achievement of</w:t>
      </w:r>
      <w:r w:rsidR="0062398F" w:rsidRPr="00A20FB4">
        <w:rPr>
          <w:rFonts w:asciiTheme="majorHAnsi" w:hAnsiTheme="majorHAnsi" w:cstheme="majorHAnsi"/>
        </w:rPr>
        <w:t xml:space="preserve"> the </w:t>
      </w:r>
      <w:r w:rsidR="00AA19AC" w:rsidRPr="00A20FB4">
        <w:rPr>
          <w:rFonts w:asciiTheme="majorHAnsi" w:hAnsiTheme="majorHAnsi" w:cstheme="majorHAnsi"/>
        </w:rPr>
        <w:t xml:space="preserve">UN Sustainable Development Goals </w:t>
      </w:r>
      <w:r w:rsidR="00EB0785" w:rsidRPr="00A20FB4">
        <w:rPr>
          <w:rFonts w:asciiTheme="majorHAnsi" w:hAnsiTheme="majorHAnsi" w:cstheme="majorHAnsi"/>
        </w:rPr>
        <w:t xml:space="preserve">(SDGs) </w:t>
      </w:r>
      <w:r w:rsidR="00AA19AC" w:rsidRPr="00A20FB4">
        <w:rPr>
          <w:rFonts w:asciiTheme="majorHAnsi" w:hAnsiTheme="majorHAnsi" w:cstheme="majorHAnsi"/>
        </w:rPr>
        <w:t>that the global community subscribed to in 2015</w:t>
      </w:r>
      <w:r w:rsidR="00861719" w:rsidRPr="00A20FB4">
        <w:rPr>
          <w:rFonts w:asciiTheme="majorHAnsi" w:hAnsiTheme="majorHAnsi" w:cstheme="majorHAnsi"/>
        </w:rPr>
        <w:t xml:space="preserve">. </w:t>
      </w:r>
      <w:r w:rsidR="00EB0785" w:rsidRPr="00A20FB4">
        <w:rPr>
          <w:rFonts w:asciiTheme="majorHAnsi" w:hAnsiTheme="majorHAnsi" w:cstheme="majorHAnsi"/>
        </w:rPr>
        <w:t xml:space="preserve">However, </w:t>
      </w:r>
      <w:r w:rsidR="00B22573" w:rsidRPr="00A20FB4">
        <w:rPr>
          <w:rFonts w:asciiTheme="majorHAnsi" w:hAnsiTheme="majorHAnsi" w:cstheme="majorHAnsi"/>
        </w:rPr>
        <w:t xml:space="preserve">becoming a front-runner in such efforts requires additional and specialized </w:t>
      </w:r>
      <w:r w:rsidR="0062398F" w:rsidRPr="00A20FB4">
        <w:rPr>
          <w:rFonts w:asciiTheme="majorHAnsi" w:hAnsiTheme="majorHAnsi" w:cstheme="majorHAnsi"/>
        </w:rPr>
        <w:t>knowledge about the challenges</w:t>
      </w:r>
      <w:r w:rsidR="00861719" w:rsidRPr="00A20FB4">
        <w:rPr>
          <w:rFonts w:asciiTheme="majorHAnsi" w:hAnsiTheme="majorHAnsi" w:cstheme="majorHAnsi"/>
        </w:rPr>
        <w:t xml:space="preserve"> </w:t>
      </w:r>
      <w:r w:rsidR="00EB0785" w:rsidRPr="00A20FB4">
        <w:rPr>
          <w:rFonts w:asciiTheme="majorHAnsi" w:hAnsiTheme="majorHAnsi" w:cstheme="majorHAnsi"/>
        </w:rPr>
        <w:t xml:space="preserve">and opportunities </w:t>
      </w:r>
      <w:r w:rsidR="00B22573" w:rsidRPr="00A20FB4">
        <w:rPr>
          <w:rFonts w:asciiTheme="majorHAnsi" w:hAnsiTheme="majorHAnsi" w:cstheme="majorHAnsi"/>
        </w:rPr>
        <w:t xml:space="preserve">of promoting </w:t>
      </w:r>
      <w:r w:rsidR="00ED6DE8" w:rsidRPr="00A20FB4">
        <w:rPr>
          <w:rFonts w:asciiTheme="majorHAnsi" w:hAnsiTheme="majorHAnsi" w:cstheme="majorHAnsi"/>
        </w:rPr>
        <w:t xml:space="preserve">sustainable </w:t>
      </w:r>
      <w:r w:rsidR="003C0E1B" w:rsidRPr="00A20FB4">
        <w:rPr>
          <w:rFonts w:asciiTheme="majorHAnsi" w:hAnsiTheme="majorHAnsi" w:cstheme="majorHAnsi"/>
        </w:rPr>
        <w:t xml:space="preserve">consumption and </w:t>
      </w:r>
      <w:r w:rsidR="00ED6DE8" w:rsidRPr="00A20FB4">
        <w:rPr>
          <w:rFonts w:asciiTheme="majorHAnsi" w:hAnsiTheme="majorHAnsi" w:cstheme="majorHAnsi"/>
        </w:rPr>
        <w:t>production</w:t>
      </w:r>
      <w:r w:rsidR="00B22573" w:rsidRPr="00A20FB4">
        <w:rPr>
          <w:rFonts w:asciiTheme="majorHAnsi" w:hAnsiTheme="majorHAnsi" w:cstheme="majorHAnsi"/>
        </w:rPr>
        <w:t xml:space="preserve">. </w:t>
      </w:r>
    </w:p>
    <w:p w14:paraId="33C6AA4B" w14:textId="77777777" w:rsidR="003C0E1B" w:rsidRPr="00A20FB4" w:rsidRDefault="003C0E1B" w:rsidP="0062398F">
      <w:pPr>
        <w:spacing w:after="0" w:line="240" w:lineRule="auto"/>
        <w:jc w:val="both"/>
        <w:rPr>
          <w:rFonts w:asciiTheme="majorHAnsi" w:hAnsiTheme="majorHAnsi" w:cstheme="majorHAnsi"/>
        </w:rPr>
      </w:pPr>
    </w:p>
    <w:p w14:paraId="11E5A713" w14:textId="57A66E5F" w:rsidR="00861719" w:rsidRDefault="00246746" w:rsidP="0062398F">
      <w:pPr>
        <w:spacing w:after="0" w:line="240" w:lineRule="auto"/>
        <w:jc w:val="both"/>
        <w:rPr>
          <w:rFonts w:asciiTheme="majorHAnsi" w:hAnsiTheme="majorHAnsi" w:cstheme="majorHAnsi"/>
        </w:rPr>
      </w:pPr>
      <w:r w:rsidRPr="00A20FB4">
        <w:rPr>
          <w:rFonts w:asciiTheme="majorHAnsi" w:hAnsiTheme="majorHAnsi" w:cstheme="majorHAnsi"/>
        </w:rPr>
        <w:t xml:space="preserve">This is a need that the project aims to meet through </w:t>
      </w:r>
      <w:r w:rsidR="0033630F" w:rsidRPr="00A20FB4">
        <w:rPr>
          <w:rFonts w:asciiTheme="majorHAnsi" w:hAnsiTheme="majorHAnsi" w:cstheme="majorHAnsi"/>
        </w:rPr>
        <w:t xml:space="preserve">a </w:t>
      </w:r>
      <w:r w:rsidR="003C0E1B" w:rsidRPr="00A20FB4">
        <w:rPr>
          <w:rFonts w:asciiTheme="majorHAnsi" w:hAnsiTheme="majorHAnsi" w:cstheme="majorHAnsi"/>
        </w:rPr>
        <w:t xml:space="preserve">two-way </w:t>
      </w:r>
      <w:r w:rsidRPr="00A20FB4">
        <w:rPr>
          <w:rFonts w:asciiTheme="majorHAnsi" w:hAnsiTheme="majorHAnsi" w:cstheme="majorHAnsi"/>
        </w:rPr>
        <w:t>peer-to-peer learning and technical assistance</w:t>
      </w:r>
      <w:r w:rsidR="0033630F" w:rsidRPr="00A20FB4">
        <w:rPr>
          <w:rFonts w:asciiTheme="majorHAnsi" w:hAnsiTheme="majorHAnsi" w:cstheme="majorHAnsi"/>
        </w:rPr>
        <w:t xml:space="preserve"> process</w:t>
      </w:r>
      <w:r w:rsidR="003C0E1B" w:rsidRPr="00A20FB4">
        <w:rPr>
          <w:rFonts w:asciiTheme="majorHAnsi" w:hAnsiTheme="majorHAnsi" w:cstheme="majorHAnsi"/>
        </w:rPr>
        <w:t xml:space="preserve"> between the city of Ghent as a front-runner on the </w:t>
      </w:r>
      <w:r w:rsidR="003C0E1B" w:rsidRPr="00A20FB4">
        <w:rPr>
          <w:rFonts w:asciiTheme="majorHAnsi" w:hAnsiTheme="majorHAnsi" w:cstheme="majorHAnsi"/>
          <w:b/>
        </w:rPr>
        <w:t>sustainable consumption side</w:t>
      </w:r>
      <w:r w:rsidR="003C0E1B" w:rsidRPr="00A20FB4">
        <w:rPr>
          <w:rFonts w:asciiTheme="majorHAnsi" w:hAnsiTheme="majorHAnsi" w:cstheme="majorHAnsi"/>
        </w:rPr>
        <w:t xml:space="preserve"> and a local authority in an emerging market on the </w:t>
      </w:r>
      <w:r w:rsidR="003C0E1B" w:rsidRPr="00A20FB4">
        <w:rPr>
          <w:rFonts w:asciiTheme="majorHAnsi" w:hAnsiTheme="majorHAnsi" w:cstheme="majorHAnsi"/>
          <w:b/>
        </w:rPr>
        <w:t>sustainable production side</w:t>
      </w:r>
      <w:r w:rsidR="00B22573" w:rsidRPr="00A20FB4">
        <w:rPr>
          <w:rFonts w:asciiTheme="majorHAnsi" w:hAnsiTheme="majorHAnsi" w:cstheme="majorHAnsi"/>
        </w:rPr>
        <w:t xml:space="preserve">, </w:t>
      </w:r>
      <w:r w:rsidR="007208FD" w:rsidRPr="00A20FB4">
        <w:rPr>
          <w:rFonts w:asciiTheme="majorHAnsi" w:hAnsiTheme="majorHAnsi" w:cstheme="majorHAnsi"/>
        </w:rPr>
        <w:t xml:space="preserve">which are inextricably linked. </w:t>
      </w:r>
      <w:r w:rsidR="00666CB8" w:rsidRPr="00A20FB4">
        <w:rPr>
          <w:rFonts w:asciiTheme="majorHAnsi" w:hAnsiTheme="majorHAnsi" w:cstheme="majorHAnsi"/>
        </w:rPr>
        <w:t xml:space="preserve"> </w:t>
      </w:r>
      <w:r w:rsidR="003C0E1B" w:rsidRPr="00A20FB4">
        <w:rPr>
          <w:rFonts w:asciiTheme="majorHAnsi" w:hAnsiTheme="majorHAnsi" w:cstheme="majorHAnsi"/>
        </w:rPr>
        <w:t>ITC</w:t>
      </w:r>
      <w:r w:rsidR="00EC42A9" w:rsidRPr="00A20FB4">
        <w:rPr>
          <w:rFonts w:asciiTheme="majorHAnsi" w:hAnsiTheme="majorHAnsi" w:cstheme="majorHAnsi"/>
        </w:rPr>
        <w:t>, which possesses a unique expertise on sustainable trade</w:t>
      </w:r>
      <w:r w:rsidR="007208FD" w:rsidRPr="00A20FB4">
        <w:rPr>
          <w:rFonts w:asciiTheme="majorHAnsi" w:hAnsiTheme="majorHAnsi" w:cstheme="majorHAnsi"/>
        </w:rPr>
        <w:t>, will provide technical support</w:t>
      </w:r>
      <w:r w:rsidR="00EC42A9" w:rsidRPr="00A20FB4">
        <w:rPr>
          <w:rFonts w:asciiTheme="majorHAnsi" w:hAnsiTheme="majorHAnsi" w:cstheme="majorHAnsi"/>
        </w:rPr>
        <w:t xml:space="preserve">. </w:t>
      </w:r>
      <w:r w:rsidR="00B22573" w:rsidRPr="00A20FB4">
        <w:rPr>
          <w:rFonts w:asciiTheme="majorHAnsi" w:hAnsiTheme="majorHAnsi" w:cstheme="majorHAnsi"/>
        </w:rPr>
        <w:t>).</w:t>
      </w:r>
      <w:r w:rsidR="00B22573">
        <w:rPr>
          <w:rFonts w:asciiTheme="majorHAnsi" w:hAnsiTheme="majorHAnsi" w:cstheme="majorHAnsi"/>
        </w:rPr>
        <w:t xml:space="preserve"> </w:t>
      </w:r>
    </w:p>
    <w:p w14:paraId="32474C0F" w14:textId="77777777" w:rsidR="00861719" w:rsidRDefault="00861719" w:rsidP="00861719">
      <w:pPr>
        <w:spacing w:after="0" w:line="240" w:lineRule="auto"/>
        <w:jc w:val="both"/>
        <w:rPr>
          <w:rFonts w:asciiTheme="majorHAnsi" w:hAnsiTheme="majorHAnsi" w:cstheme="majorHAnsi"/>
        </w:rPr>
      </w:pPr>
    </w:p>
    <w:p w14:paraId="743DB237" w14:textId="340240AE" w:rsidR="00EB2974" w:rsidRPr="00A20FB4" w:rsidRDefault="00861719" w:rsidP="00861719">
      <w:pPr>
        <w:spacing w:after="0" w:line="240" w:lineRule="auto"/>
        <w:jc w:val="both"/>
        <w:rPr>
          <w:rFonts w:asciiTheme="majorHAnsi" w:hAnsiTheme="majorHAnsi" w:cstheme="majorHAnsi"/>
        </w:rPr>
      </w:pPr>
      <w:r w:rsidRPr="00A20FB4">
        <w:rPr>
          <w:rFonts w:asciiTheme="majorHAnsi" w:hAnsiTheme="majorHAnsi" w:cstheme="majorHAnsi"/>
        </w:rPr>
        <w:t xml:space="preserve">The </w:t>
      </w:r>
      <w:r w:rsidRPr="00A20FB4">
        <w:rPr>
          <w:rFonts w:asciiTheme="majorHAnsi" w:hAnsiTheme="majorHAnsi" w:cstheme="majorHAnsi"/>
          <w:b/>
        </w:rPr>
        <w:t>objective</w:t>
      </w:r>
      <w:r w:rsidRPr="00A20FB4">
        <w:rPr>
          <w:rFonts w:asciiTheme="majorHAnsi" w:hAnsiTheme="majorHAnsi" w:cstheme="majorHAnsi"/>
        </w:rPr>
        <w:t xml:space="preserve"> of th</w:t>
      </w:r>
      <w:r w:rsidR="00EC42A9" w:rsidRPr="00A20FB4">
        <w:rPr>
          <w:rFonts w:asciiTheme="majorHAnsi" w:hAnsiTheme="majorHAnsi" w:cstheme="majorHAnsi"/>
        </w:rPr>
        <w:t>is</w:t>
      </w:r>
      <w:r w:rsidRPr="00A20FB4">
        <w:rPr>
          <w:rFonts w:asciiTheme="majorHAnsi" w:hAnsiTheme="majorHAnsi" w:cstheme="majorHAnsi"/>
        </w:rPr>
        <w:t xml:space="preserve"> </w:t>
      </w:r>
      <w:r w:rsidR="000A6EFA" w:rsidRPr="00A20FB4">
        <w:rPr>
          <w:rFonts w:asciiTheme="majorHAnsi" w:hAnsiTheme="majorHAnsi" w:cstheme="majorHAnsi"/>
        </w:rPr>
        <w:t xml:space="preserve">technical cooperation </w:t>
      </w:r>
      <w:r w:rsidRPr="00A20FB4">
        <w:rPr>
          <w:rFonts w:asciiTheme="majorHAnsi" w:hAnsiTheme="majorHAnsi" w:cstheme="majorHAnsi"/>
        </w:rPr>
        <w:t>project is</w:t>
      </w:r>
      <w:r w:rsidR="000A6EFA" w:rsidRPr="00A20FB4">
        <w:rPr>
          <w:rFonts w:asciiTheme="majorHAnsi" w:hAnsiTheme="majorHAnsi" w:cstheme="majorHAnsi"/>
        </w:rPr>
        <w:t xml:space="preserve"> therefore</w:t>
      </w:r>
      <w:r w:rsidRPr="00A20FB4">
        <w:rPr>
          <w:rFonts w:asciiTheme="majorHAnsi" w:hAnsiTheme="majorHAnsi" w:cstheme="majorHAnsi"/>
        </w:rPr>
        <w:t xml:space="preserve"> to</w:t>
      </w:r>
      <w:r w:rsidR="00EB2974" w:rsidRPr="00A20FB4">
        <w:rPr>
          <w:rFonts w:asciiTheme="majorHAnsi" w:hAnsiTheme="majorHAnsi" w:cstheme="majorHAnsi"/>
        </w:rPr>
        <w:t>:</w:t>
      </w:r>
    </w:p>
    <w:p w14:paraId="7DEACEDB" w14:textId="55780FD4" w:rsidR="00EB2974" w:rsidRPr="00A20FB4" w:rsidRDefault="00246746" w:rsidP="00EB2974">
      <w:pPr>
        <w:pStyle w:val="Lijstalinea"/>
        <w:numPr>
          <w:ilvl w:val="0"/>
          <w:numId w:val="26"/>
        </w:numPr>
        <w:spacing w:after="0" w:line="240" w:lineRule="auto"/>
        <w:jc w:val="both"/>
        <w:rPr>
          <w:rFonts w:asciiTheme="majorHAnsi" w:hAnsiTheme="majorHAnsi" w:cstheme="majorHAnsi"/>
        </w:rPr>
      </w:pPr>
      <w:r w:rsidRPr="00A20FB4">
        <w:rPr>
          <w:rFonts w:asciiTheme="majorHAnsi" w:hAnsiTheme="majorHAnsi" w:cstheme="majorHAnsi"/>
          <w:b/>
        </w:rPr>
        <w:t>I</w:t>
      </w:r>
      <w:r w:rsidR="00EB2974" w:rsidRPr="00A20FB4">
        <w:rPr>
          <w:rFonts w:asciiTheme="majorHAnsi" w:hAnsiTheme="majorHAnsi" w:cstheme="majorHAnsi"/>
          <w:b/>
        </w:rPr>
        <w:t>ncrease the understanding</w:t>
      </w:r>
      <w:r w:rsidR="00666CB8" w:rsidRPr="00A20FB4">
        <w:rPr>
          <w:rFonts w:asciiTheme="majorHAnsi" w:hAnsiTheme="majorHAnsi" w:cstheme="majorHAnsi"/>
        </w:rPr>
        <w:t xml:space="preserve"> of the partner</w:t>
      </w:r>
      <w:r w:rsidR="00EB2974" w:rsidRPr="00A20FB4">
        <w:rPr>
          <w:rFonts w:asciiTheme="majorHAnsi" w:hAnsiTheme="majorHAnsi" w:cstheme="majorHAnsi"/>
        </w:rPr>
        <w:t xml:space="preserve"> </w:t>
      </w:r>
      <w:r w:rsidR="00031338" w:rsidRPr="00A20FB4">
        <w:rPr>
          <w:rFonts w:asciiTheme="majorHAnsi" w:hAnsiTheme="majorHAnsi" w:cstheme="majorHAnsi"/>
        </w:rPr>
        <w:t>municipality</w:t>
      </w:r>
      <w:r w:rsidR="00EB2974" w:rsidRPr="00A20FB4">
        <w:rPr>
          <w:rFonts w:asciiTheme="majorHAnsi" w:hAnsiTheme="majorHAnsi" w:cstheme="majorHAnsi"/>
        </w:rPr>
        <w:t xml:space="preserve"> </w:t>
      </w:r>
      <w:r w:rsidRPr="00A20FB4">
        <w:rPr>
          <w:rFonts w:asciiTheme="majorHAnsi" w:hAnsiTheme="majorHAnsi" w:cstheme="majorHAnsi"/>
        </w:rPr>
        <w:t>about</w:t>
      </w:r>
      <w:r w:rsidR="00EB2974" w:rsidRPr="00A20FB4">
        <w:rPr>
          <w:rFonts w:asciiTheme="majorHAnsi" w:hAnsiTheme="majorHAnsi" w:cstheme="majorHAnsi"/>
        </w:rPr>
        <w:t xml:space="preserve"> the </w:t>
      </w:r>
      <w:r w:rsidR="001C1EE2" w:rsidRPr="00A20FB4">
        <w:rPr>
          <w:rFonts w:asciiTheme="majorHAnsi" w:hAnsiTheme="majorHAnsi" w:cstheme="majorHAnsi"/>
        </w:rPr>
        <w:t>(</w:t>
      </w:r>
      <w:r w:rsidRPr="00A20FB4">
        <w:rPr>
          <w:rFonts w:asciiTheme="majorHAnsi" w:hAnsiTheme="majorHAnsi" w:cstheme="majorHAnsi"/>
        </w:rPr>
        <w:t>economic</w:t>
      </w:r>
      <w:r w:rsidR="001C1EE2" w:rsidRPr="00A20FB4">
        <w:rPr>
          <w:rFonts w:asciiTheme="majorHAnsi" w:hAnsiTheme="majorHAnsi" w:cstheme="majorHAnsi"/>
        </w:rPr>
        <w:t>, and other)</w:t>
      </w:r>
      <w:r w:rsidRPr="00A20FB4">
        <w:rPr>
          <w:rFonts w:asciiTheme="majorHAnsi" w:hAnsiTheme="majorHAnsi" w:cstheme="majorHAnsi"/>
        </w:rPr>
        <w:t xml:space="preserve"> </w:t>
      </w:r>
      <w:r w:rsidR="00EB2974" w:rsidRPr="00A20FB4">
        <w:rPr>
          <w:rFonts w:asciiTheme="majorHAnsi" w:hAnsiTheme="majorHAnsi" w:cstheme="majorHAnsi"/>
        </w:rPr>
        <w:t xml:space="preserve">opportunities </w:t>
      </w:r>
      <w:r w:rsidR="00590568" w:rsidRPr="00A20FB4">
        <w:rPr>
          <w:rFonts w:asciiTheme="majorHAnsi" w:hAnsiTheme="majorHAnsi" w:cstheme="majorHAnsi"/>
        </w:rPr>
        <w:t>for local producers and businesses</w:t>
      </w:r>
      <w:r w:rsidR="0033630F" w:rsidRPr="00A20FB4">
        <w:rPr>
          <w:rFonts w:asciiTheme="majorHAnsi" w:hAnsiTheme="majorHAnsi" w:cstheme="majorHAnsi"/>
        </w:rPr>
        <w:t>, and the community as a whole,</w:t>
      </w:r>
      <w:r w:rsidR="007B7C40" w:rsidRPr="00A20FB4">
        <w:rPr>
          <w:rFonts w:asciiTheme="majorHAnsi" w:hAnsiTheme="majorHAnsi" w:cstheme="majorHAnsi"/>
        </w:rPr>
        <w:t xml:space="preserve"> which stem</w:t>
      </w:r>
      <w:r w:rsidR="00590568" w:rsidRPr="00A20FB4">
        <w:rPr>
          <w:rFonts w:asciiTheme="majorHAnsi" w:hAnsiTheme="majorHAnsi" w:cstheme="majorHAnsi"/>
        </w:rPr>
        <w:t xml:space="preserve"> from</w:t>
      </w:r>
      <w:r w:rsidR="00EB2974" w:rsidRPr="00A20FB4">
        <w:rPr>
          <w:rFonts w:asciiTheme="majorHAnsi" w:hAnsiTheme="majorHAnsi" w:cstheme="majorHAnsi"/>
        </w:rPr>
        <w:t xml:space="preserve"> adopti</w:t>
      </w:r>
      <w:r w:rsidR="00590568" w:rsidRPr="00A20FB4">
        <w:rPr>
          <w:rFonts w:asciiTheme="majorHAnsi" w:hAnsiTheme="majorHAnsi" w:cstheme="majorHAnsi"/>
        </w:rPr>
        <w:t>ng</w:t>
      </w:r>
      <w:r w:rsidR="00EB2974" w:rsidRPr="00A20FB4">
        <w:rPr>
          <w:rFonts w:asciiTheme="majorHAnsi" w:hAnsiTheme="majorHAnsi" w:cstheme="majorHAnsi"/>
        </w:rPr>
        <w:t xml:space="preserve"> more sustainable production practices and business models; and </w:t>
      </w:r>
    </w:p>
    <w:p w14:paraId="340E9089" w14:textId="1C2D15DA" w:rsidR="00861719" w:rsidRPr="00A20FB4" w:rsidRDefault="00590568" w:rsidP="0022073B">
      <w:pPr>
        <w:pStyle w:val="Lijstalinea"/>
        <w:numPr>
          <w:ilvl w:val="0"/>
          <w:numId w:val="26"/>
        </w:numPr>
        <w:spacing w:after="0" w:line="240" w:lineRule="auto"/>
        <w:jc w:val="both"/>
        <w:rPr>
          <w:rFonts w:asciiTheme="majorHAnsi" w:hAnsiTheme="majorHAnsi" w:cstheme="majorHAnsi"/>
        </w:rPr>
      </w:pPr>
      <w:r w:rsidRPr="00A20FB4">
        <w:rPr>
          <w:rFonts w:asciiTheme="majorHAnsi" w:hAnsiTheme="majorHAnsi" w:cstheme="majorHAnsi"/>
          <w:b/>
        </w:rPr>
        <w:t>S</w:t>
      </w:r>
      <w:r w:rsidR="00861719" w:rsidRPr="00A20FB4">
        <w:rPr>
          <w:rFonts w:asciiTheme="majorHAnsi" w:hAnsiTheme="majorHAnsi" w:cstheme="majorHAnsi"/>
          <w:b/>
        </w:rPr>
        <w:t>trengthen the capacity</w:t>
      </w:r>
      <w:r w:rsidR="00861719" w:rsidRPr="00A20FB4">
        <w:rPr>
          <w:rFonts w:asciiTheme="majorHAnsi" w:hAnsiTheme="majorHAnsi" w:cstheme="majorHAnsi"/>
        </w:rPr>
        <w:t xml:space="preserve"> of</w:t>
      </w:r>
      <w:r w:rsidR="000A6EFA" w:rsidRPr="00A20FB4">
        <w:rPr>
          <w:rFonts w:asciiTheme="majorHAnsi" w:hAnsiTheme="majorHAnsi" w:cstheme="majorHAnsi"/>
        </w:rPr>
        <w:t xml:space="preserve"> </w:t>
      </w:r>
      <w:r w:rsidR="001C1EE2" w:rsidRPr="00A20FB4">
        <w:rPr>
          <w:rFonts w:asciiTheme="majorHAnsi" w:hAnsiTheme="majorHAnsi" w:cstheme="majorHAnsi"/>
        </w:rPr>
        <w:t>the partner</w:t>
      </w:r>
      <w:r w:rsidRPr="00A20FB4">
        <w:rPr>
          <w:rFonts w:asciiTheme="majorHAnsi" w:hAnsiTheme="majorHAnsi" w:cstheme="majorHAnsi"/>
        </w:rPr>
        <w:t xml:space="preserve"> </w:t>
      </w:r>
      <w:r w:rsidR="00031338" w:rsidRPr="00A20FB4">
        <w:rPr>
          <w:rFonts w:asciiTheme="majorHAnsi" w:hAnsiTheme="majorHAnsi" w:cstheme="majorHAnsi"/>
        </w:rPr>
        <w:t>municipality</w:t>
      </w:r>
      <w:r w:rsidR="00861719" w:rsidRPr="00A20FB4">
        <w:rPr>
          <w:rFonts w:asciiTheme="majorHAnsi" w:hAnsiTheme="majorHAnsi" w:cstheme="majorHAnsi"/>
        </w:rPr>
        <w:t xml:space="preserve"> to</w:t>
      </w:r>
      <w:r w:rsidR="003459D4" w:rsidRPr="00A20FB4">
        <w:rPr>
          <w:rFonts w:asciiTheme="majorHAnsi" w:hAnsiTheme="majorHAnsi" w:cstheme="majorHAnsi"/>
        </w:rPr>
        <w:t xml:space="preserve"> become </w:t>
      </w:r>
      <w:r w:rsidR="0033630F" w:rsidRPr="00A20FB4">
        <w:rPr>
          <w:rFonts w:asciiTheme="majorHAnsi" w:hAnsiTheme="majorHAnsi" w:cstheme="majorHAnsi"/>
        </w:rPr>
        <w:t xml:space="preserve">a </w:t>
      </w:r>
      <w:r w:rsidR="003459D4" w:rsidRPr="00A20FB4">
        <w:rPr>
          <w:rFonts w:asciiTheme="majorHAnsi" w:hAnsiTheme="majorHAnsi" w:cstheme="majorHAnsi"/>
        </w:rPr>
        <w:t>change agent</w:t>
      </w:r>
      <w:r w:rsidR="00861719" w:rsidRPr="00A20FB4">
        <w:rPr>
          <w:rFonts w:asciiTheme="majorHAnsi" w:hAnsiTheme="majorHAnsi" w:cstheme="majorHAnsi"/>
        </w:rPr>
        <w:t xml:space="preserve"> </w:t>
      </w:r>
      <w:r w:rsidRPr="00A20FB4">
        <w:rPr>
          <w:rFonts w:asciiTheme="majorHAnsi" w:hAnsiTheme="majorHAnsi" w:cstheme="majorHAnsi"/>
        </w:rPr>
        <w:t xml:space="preserve">to foster </w:t>
      </w:r>
      <w:r w:rsidR="00ED6DE8" w:rsidRPr="00A20FB4">
        <w:rPr>
          <w:rFonts w:asciiTheme="majorHAnsi" w:hAnsiTheme="majorHAnsi" w:cstheme="majorHAnsi"/>
        </w:rPr>
        <w:t>sustainable production</w:t>
      </w:r>
      <w:r w:rsidRPr="00A20FB4">
        <w:rPr>
          <w:rFonts w:asciiTheme="majorHAnsi" w:hAnsiTheme="majorHAnsi" w:cstheme="majorHAnsi"/>
        </w:rPr>
        <w:t xml:space="preserve"> practices in</w:t>
      </w:r>
      <w:r w:rsidR="00861719" w:rsidRPr="00A20FB4">
        <w:rPr>
          <w:rFonts w:asciiTheme="majorHAnsi" w:hAnsiTheme="majorHAnsi" w:cstheme="majorHAnsi"/>
          <w:b/>
        </w:rPr>
        <w:t xml:space="preserve"> the local ecosystem</w:t>
      </w:r>
      <w:r w:rsidR="00861719" w:rsidRPr="00A20FB4">
        <w:rPr>
          <w:rFonts w:asciiTheme="majorHAnsi" w:hAnsiTheme="majorHAnsi" w:cstheme="majorHAnsi"/>
        </w:rPr>
        <w:t xml:space="preserve">. </w:t>
      </w:r>
      <w:r w:rsidR="00EB2974" w:rsidRPr="00A20FB4">
        <w:rPr>
          <w:rFonts w:asciiTheme="majorHAnsi" w:hAnsiTheme="majorHAnsi" w:cstheme="majorHAnsi"/>
        </w:rPr>
        <w:t>By extension</w:t>
      </w:r>
      <w:r w:rsidR="00861719" w:rsidRPr="00A20FB4">
        <w:rPr>
          <w:rFonts w:asciiTheme="majorHAnsi" w:hAnsiTheme="majorHAnsi" w:cstheme="majorHAnsi"/>
        </w:rPr>
        <w:t>, the project also aims at greater community participation</w:t>
      </w:r>
      <w:r w:rsidR="00EB2974" w:rsidRPr="00A20FB4">
        <w:rPr>
          <w:rFonts w:asciiTheme="majorHAnsi" w:hAnsiTheme="majorHAnsi" w:cstheme="majorHAnsi"/>
        </w:rPr>
        <w:t xml:space="preserve"> in the selected partner city</w:t>
      </w:r>
      <w:r w:rsidR="001C1EE2" w:rsidRPr="00A20FB4">
        <w:rPr>
          <w:rFonts w:asciiTheme="majorHAnsi" w:hAnsiTheme="majorHAnsi" w:cstheme="majorHAnsi"/>
        </w:rPr>
        <w:t xml:space="preserve"> or region</w:t>
      </w:r>
      <w:r w:rsidR="00861719" w:rsidRPr="00A20FB4">
        <w:rPr>
          <w:rFonts w:asciiTheme="majorHAnsi" w:hAnsiTheme="majorHAnsi" w:cstheme="majorHAnsi"/>
        </w:rPr>
        <w:t>.</w:t>
      </w:r>
    </w:p>
    <w:p w14:paraId="2DCB9DAE" w14:textId="77777777" w:rsidR="0022073B" w:rsidRDefault="0022073B" w:rsidP="0022073B">
      <w:pPr>
        <w:spacing w:after="0" w:line="240" w:lineRule="auto"/>
        <w:jc w:val="both"/>
        <w:rPr>
          <w:rFonts w:asciiTheme="majorHAnsi" w:hAnsiTheme="majorHAnsi" w:cstheme="majorHAnsi"/>
        </w:rPr>
      </w:pPr>
    </w:p>
    <w:p w14:paraId="776CE1BE" w14:textId="01BFC8BB" w:rsidR="00772CA1" w:rsidRPr="004C1E3C" w:rsidRDefault="000458C5" w:rsidP="0022073B">
      <w:pPr>
        <w:spacing w:after="0" w:line="240" w:lineRule="auto"/>
        <w:jc w:val="both"/>
        <w:rPr>
          <w:rFonts w:asciiTheme="majorHAnsi" w:hAnsiTheme="majorHAnsi" w:cstheme="majorHAnsi"/>
        </w:rPr>
      </w:pPr>
      <w:r>
        <w:rPr>
          <w:rFonts w:asciiTheme="majorHAnsi" w:hAnsiTheme="majorHAnsi" w:cstheme="majorHAnsi"/>
        </w:rPr>
        <w:lastRenderedPageBreak/>
        <w:t>Ghent</w:t>
      </w:r>
      <w:r w:rsidR="00590568">
        <w:rPr>
          <w:rFonts w:asciiTheme="majorHAnsi" w:hAnsiTheme="majorHAnsi" w:cstheme="majorHAnsi"/>
        </w:rPr>
        <w:t xml:space="preserve"> has chosen to focus on </w:t>
      </w:r>
      <w:r w:rsidR="00590568" w:rsidRPr="004C1E3C">
        <w:rPr>
          <w:rFonts w:asciiTheme="majorHAnsi" w:hAnsiTheme="majorHAnsi" w:cstheme="majorHAnsi"/>
        </w:rPr>
        <w:t xml:space="preserve">the </w:t>
      </w:r>
      <w:r w:rsidR="00590568" w:rsidRPr="004C1E3C">
        <w:rPr>
          <w:rFonts w:asciiTheme="majorHAnsi" w:hAnsiTheme="majorHAnsi" w:cstheme="majorHAnsi"/>
          <w:b/>
        </w:rPr>
        <w:t>garment/textile value chains</w:t>
      </w:r>
      <w:r w:rsidR="007B7C40" w:rsidRPr="004C1E3C">
        <w:rPr>
          <w:rFonts w:asciiTheme="majorHAnsi" w:hAnsiTheme="majorHAnsi" w:cstheme="majorHAnsi"/>
          <w:b/>
        </w:rPr>
        <w:t xml:space="preserve"> in this prospective project</w:t>
      </w:r>
      <w:r w:rsidR="0049692A" w:rsidRPr="004C1E3C">
        <w:rPr>
          <w:rFonts w:asciiTheme="majorHAnsi" w:hAnsiTheme="majorHAnsi" w:cstheme="majorHAnsi"/>
        </w:rPr>
        <w:t>,</w:t>
      </w:r>
      <w:r w:rsidR="00590568" w:rsidRPr="004C1E3C">
        <w:rPr>
          <w:rFonts w:asciiTheme="majorHAnsi" w:hAnsiTheme="majorHAnsi" w:cstheme="majorHAnsi"/>
        </w:rPr>
        <w:t xml:space="preserve"> given its own textile heritage.</w:t>
      </w:r>
      <w:r w:rsidR="00772CA1" w:rsidRPr="004C1E3C">
        <w:rPr>
          <w:rFonts w:asciiTheme="majorHAnsi" w:hAnsiTheme="majorHAnsi" w:cstheme="majorHAnsi"/>
        </w:rPr>
        <w:t xml:space="preserve"> </w:t>
      </w:r>
    </w:p>
    <w:p w14:paraId="271D2572" w14:textId="77777777" w:rsidR="00772CA1" w:rsidRPr="004C1E3C" w:rsidRDefault="00772CA1" w:rsidP="0022073B">
      <w:pPr>
        <w:spacing w:after="0" w:line="240" w:lineRule="auto"/>
        <w:jc w:val="both"/>
        <w:rPr>
          <w:rFonts w:asciiTheme="majorHAnsi" w:hAnsiTheme="majorHAnsi" w:cstheme="majorHAnsi"/>
        </w:rPr>
      </w:pPr>
    </w:p>
    <w:p w14:paraId="24323DCA" w14:textId="6CA00611" w:rsidR="00EB0785" w:rsidRPr="004C1E3C" w:rsidRDefault="00EB0785" w:rsidP="0022073B">
      <w:pPr>
        <w:spacing w:after="0" w:line="240" w:lineRule="auto"/>
        <w:jc w:val="both"/>
        <w:rPr>
          <w:rFonts w:asciiTheme="majorHAnsi" w:hAnsiTheme="majorHAnsi" w:cstheme="majorHAnsi"/>
        </w:rPr>
      </w:pPr>
      <w:r w:rsidRPr="004C1E3C">
        <w:rPr>
          <w:rFonts w:asciiTheme="majorHAnsi" w:hAnsiTheme="majorHAnsi" w:cstheme="majorHAnsi"/>
        </w:rPr>
        <w:t xml:space="preserve">The city-to-city project implementation period </w:t>
      </w:r>
      <w:r w:rsidR="000458C5" w:rsidRPr="004C1E3C">
        <w:rPr>
          <w:rFonts w:asciiTheme="majorHAnsi" w:hAnsiTheme="majorHAnsi" w:cstheme="majorHAnsi"/>
        </w:rPr>
        <w:t>will run from</w:t>
      </w:r>
      <w:r w:rsidRPr="004C1E3C">
        <w:rPr>
          <w:rFonts w:asciiTheme="majorHAnsi" w:hAnsiTheme="majorHAnsi" w:cstheme="majorHAnsi"/>
        </w:rPr>
        <w:t xml:space="preserve"> </w:t>
      </w:r>
      <w:r w:rsidRPr="004C1E3C">
        <w:rPr>
          <w:rFonts w:asciiTheme="majorHAnsi" w:hAnsiTheme="majorHAnsi" w:cstheme="majorHAnsi"/>
          <w:b/>
        </w:rPr>
        <w:t xml:space="preserve">October 2019 </w:t>
      </w:r>
      <w:r w:rsidR="00772CA1" w:rsidRPr="004C1E3C">
        <w:rPr>
          <w:rFonts w:asciiTheme="majorHAnsi" w:hAnsiTheme="majorHAnsi" w:cstheme="majorHAnsi"/>
          <w:b/>
        </w:rPr>
        <w:t>to</w:t>
      </w:r>
      <w:r w:rsidRPr="004C1E3C">
        <w:rPr>
          <w:rFonts w:asciiTheme="majorHAnsi" w:hAnsiTheme="majorHAnsi" w:cstheme="majorHAnsi"/>
          <w:b/>
        </w:rPr>
        <w:t xml:space="preserve"> October 2020</w:t>
      </w:r>
      <w:r w:rsidRPr="004C1E3C">
        <w:rPr>
          <w:rFonts w:asciiTheme="majorHAnsi" w:hAnsiTheme="majorHAnsi" w:cstheme="majorHAnsi"/>
        </w:rPr>
        <w:t xml:space="preserve">, with the </w:t>
      </w:r>
      <w:r w:rsidRPr="004C1E3C">
        <w:rPr>
          <w:rFonts w:asciiTheme="majorHAnsi" w:hAnsiTheme="majorHAnsi" w:cstheme="majorHAnsi"/>
          <w:b/>
        </w:rPr>
        <w:t>Call for Expressions of Interest</w:t>
      </w:r>
      <w:r w:rsidRPr="004C1E3C">
        <w:rPr>
          <w:rFonts w:asciiTheme="majorHAnsi" w:hAnsiTheme="majorHAnsi" w:cstheme="majorHAnsi"/>
        </w:rPr>
        <w:t xml:space="preserve"> period </w:t>
      </w:r>
      <w:r w:rsidR="00772CA1" w:rsidRPr="004C1E3C">
        <w:rPr>
          <w:rFonts w:asciiTheme="majorHAnsi" w:hAnsiTheme="majorHAnsi" w:cstheme="majorHAnsi"/>
        </w:rPr>
        <w:t>running from</w:t>
      </w:r>
      <w:r w:rsidR="007B7C40" w:rsidRPr="004C1E3C">
        <w:rPr>
          <w:rFonts w:asciiTheme="majorHAnsi" w:hAnsiTheme="majorHAnsi" w:cstheme="majorHAnsi"/>
        </w:rPr>
        <w:t xml:space="preserve"> late</w:t>
      </w:r>
      <w:r w:rsidRPr="004C1E3C">
        <w:rPr>
          <w:rFonts w:asciiTheme="majorHAnsi" w:hAnsiTheme="majorHAnsi" w:cstheme="majorHAnsi"/>
        </w:rPr>
        <w:t xml:space="preserve"> </w:t>
      </w:r>
      <w:r w:rsidR="007F6462" w:rsidRPr="004C1E3C">
        <w:rPr>
          <w:rFonts w:asciiTheme="majorHAnsi" w:hAnsiTheme="majorHAnsi" w:cstheme="majorHAnsi"/>
        </w:rPr>
        <w:t>August</w:t>
      </w:r>
      <w:r w:rsidR="00772CA1" w:rsidRPr="004C1E3C">
        <w:rPr>
          <w:rFonts w:asciiTheme="majorHAnsi" w:hAnsiTheme="majorHAnsi" w:cstheme="majorHAnsi"/>
        </w:rPr>
        <w:t xml:space="preserve"> to </w:t>
      </w:r>
      <w:r w:rsidR="000458C5" w:rsidRPr="004C1E3C">
        <w:rPr>
          <w:rFonts w:asciiTheme="majorHAnsi" w:hAnsiTheme="majorHAnsi" w:cstheme="majorHAnsi"/>
        </w:rPr>
        <w:t>October</w:t>
      </w:r>
      <w:r w:rsidRPr="004C1E3C">
        <w:rPr>
          <w:rFonts w:asciiTheme="majorHAnsi" w:hAnsiTheme="majorHAnsi" w:cstheme="majorHAnsi"/>
        </w:rPr>
        <w:t xml:space="preserve"> 2019 (details below)</w:t>
      </w:r>
    </w:p>
    <w:p w14:paraId="36792AC7" w14:textId="77777777" w:rsidR="00EB0785" w:rsidRPr="004C1E3C" w:rsidRDefault="00EB0785" w:rsidP="0022073B">
      <w:pPr>
        <w:spacing w:after="0" w:line="240" w:lineRule="auto"/>
        <w:jc w:val="both"/>
        <w:rPr>
          <w:rFonts w:asciiTheme="majorHAnsi" w:hAnsiTheme="majorHAnsi" w:cstheme="majorHAnsi"/>
        </w:rPr>
      </w:pPr>
    </w:p>
    <w:p w14:paraId="616AD734" w14:textId="77777777" w:rsidR="000A6EFA" w:rsidRPr="004C1E3C" w:rsidRDefault="000A6EFA" w:rsidP="00861719">
      <w:pPr>
        <w:spacing w:after="0" w:line="240" w:lineRule="auto"/>
        <w:jc w:val="both"/>
        <w:rPr>
          <w:rFonts w:asciiTheme="majorHAnsi" w:hAnsiTheme="majorHAnsi" w:cstheme="majorHAnsi"/>
        </w:rPr>
      </w:pPr>
    </w:p>
    <w:p w14:paraId="5ACEC799" w14:textId="77777777" w:rsidR="003B3F63" w:rsidRPr="004C1E3C" w:rsidRDefault="004E63EE" w:rsidP="003B3F63">
      <w:pPr>
        <w:numPr>
          <w:ilvl w:val="0"/>
          <w:numId w:val="1"/>
        </w:numPr>
        <w:pBdr>
          <w:bottom w:val="single" w:sz="4" w:space="0" w:color="00000A"/>
        </w:pBdr>
        <w:spacing w:after="0" w:line="240" w:lineRule="auto"/>
        <w:ind w:left="0" w:firstLine="0"/>
        <w:jc w:val="both"/>
        <w:rPr>
          <w:rFonts w:asciiTheme="majorHAnsi" w:hAnsiTheme="majorHAnsi" w:cstheme="majorHAnsi"/>
          <w:b/>
          <w:sz w:val="20"/>
          <w:szCs w:val="20"/>
        </w:rPr>
      </w:pPr>
      <w:r w:rsidRPr="004C1E3C">
        <w:rPr>
          <w:rFonts w:asciiTheme="majorHAnsi" w:hAnsiTheme="majorHAnsi" w:cstheme="majorHAnsi"/>
          <w:b/>
          <w:sz w:val="20"/>
          <w:szCs w:val="20"/>
        </w:rPr>
        <w:t>Description of the Technical Cooperation</w:t>
      </w:r>
      <w:r w:rsidR="00F13D14" w:rsidRPr="004C1E3C">
        <w:rPr>
          <w:rFonts w:asciiTheme="majorHAnsi" w:hAnsiTheme="majorHAnsi" w:cstheme="majorHAnsi"/>
          <w:b/>
          <w:sz w:val="20"/>
          <w:szCs w:val="20"/>
        </w:rPr>
        <w:t xml:space="preserve"> / Areas of intervention</w:t>
      </w:r>
    </w:p>
    <w:p w14:paraId="49CC0D07" w14:textId="77777777" w:rsidR="00BC2BB4" w:rsidRPr="004C1E3C" w:rsidRDefault="00BC2BB4" w:rsidP="000A6EFA">
      <w:pPr>
        <w:spacing w:after="0" w:line="240" w:lineRule="auto"/>
        <w:jc w:val="both"/>
        <w:rPr>
          <w:rFonts w:asciiTheme="majorHAnsi" w:hAnsiTheme="majorHAnsi" w:cstheme="majorHAnsi"/>
        </w:rPr>
      </w:pPr>
    </w:p>
    <w:p w14:paraId="341C9438" w14:textId="229C9B07" w:rsidR="008F539D" w:rsidRPr="004C1E3C" w:rsidRDefault="008F539D" w:rsidP="008F539D">
      <w:pPr>
        <w:spacing w:after="0" w:line="240" w:lineRule="auto"/>
        <w:jc w:val="both"/>
        <w:rPr>
          <w:rFonts w:asciiTheme="majorHAnsi" w:hAnsiTheme="majorHAnsi" w:cstheme="majorHAnsi"/>
        </w:rPr>
      </w:pPr>
      <w:r w:rsidRPr="004C1E3C">
        <w:rPr>
          <w:rFonts w:asciiTheme="majorHAnsi" w:hAnsiTheme="majorHAnsi" w:cstheme="majorHAnsi"/>
        </w:rPr>
        <w:t>The project will offer a set of activities aim</w:t>
      </w:r>
      <w:r w:rsidR="00772CA1" w:rsidRPr="004C1E3C">
        <w:rPr>
          <w:rFonts w:asciiTheme="majorHAnsi" w:hAnsiTheme="majorHAnsi" w:cstheme="majorHAnsi"/>
        </w:rPr>
        <w:t>ed at</w:t>
      </w:r>
      <w:r w:rsidRPr="004C1E3C">
        <w:rPr>
          <w:rFonts w:asciiTheme="majorHAnsi" w:hAnsiTheme="majorHAnsi" w:cstheme="majorHAnsi"/>
        </w:rPr>
        <w:t xml:space="preserve"> </w:t>
      </w:r>
      <w:r w:rsidR="00772CA1" w:rsidRPr="004C1E3C">
        <w:rPr>
          <w:rFonts w:asciiTheme="majorHAnsi" w:hAnsiTheme="majorHAnsi" w:cstheme="majorHAnsi"/>
        </w:rPr>
        <w:t>sharing</w:t>
      </w:r>
      <w:r w:rsidR="00590568" w:rsidRPr="004C1E3C">
        <w:rPr>
          <w:rFonts w:asciiTheme="majorHAnsi" w:hAnsiTheme="majorHAnsi" w:cstheme="majorHAnsi"/>
        </w:rPr>
        <w:t xml:space="preserve"> experiences and </w:t>
      </w:r>
      <w:r w:rsidRPr="004C1E3C">
        <w:rPr>
          <w:rFonts w:asciiTheme="majorHAnsi" w:hAnsiTheme="majorHAnsi" w:cstheme="majorHAnsi"/>
        </w:rPr>
        <w:t>transfer</w:t>
      </w:r>
      <w:r w:rsidR="00772CA1" w:rsidRPr="004C1E3C">
        <w:rPr>
          <w:rFonts w:asciiTheme="majorHAnsi" w:hAnsiTheme="majorHAnsi" w:cstheme="majorHAnsi"/>
        </w:rPr>
        <w:t>ring</w:t>
      </w:r>
      <w:r w:rsidRPr="004C1E3C">
        <w:rPr>
          <w:rFonts w:asciiTheme="majorHAnsi" w:hAnsiTheme="majorHAnsi" w:cstheme="majorHAnsi"/>
        </w:rPr>
        <w:t xml:space="preserve"> knowledge </w:t>
      </w:r>
      <w:r w:rsidR="00B120E7" w:rsidRPr="004C1E3C">
        <w:rPr>
          <w:rFonts w:asciiTheme="majorHAnsi" w:hAnsiTheme="majorHAnsi" w:cstheme="majorHAnsi"/>
        </w:rPr>
        <w:t xml:space="preserve">between Ghent and the beneficiary </w:t>
      </w:r>
      <w:r w:rsidR="007F6462" w:rsidRPr="004C1E3C">
        <w:rPr>
          <w:rFonts w:asciiTheme="majorHAnsi" w:hAnsiTheme="majorHAnsi" w:cstheme="majorHAnsi"/>
        </w:rPr>
        <w:t>partner municipality/local government</w:t>
      </w:r>
      <w:r w:rsidR="00B120E7" w:rsidRPr="004C1E3C">
        <w:rPr>
          <w:rFonts w:asciiTheme="majorHAnsi" w:hAnsiTheme="majorHAnsi" w:cstheme="majorHAnsi"/>
        </w:rPr>
        <w:t xml:space="preserve"> </w:t>
      </w:r>
      <w:r w:rsidRPr="004C1E3C">
        <w:rPr>
          <w:rFonts w:asciiTheme="majorHAnsi" w:hAnsiTheme="majorHAnsi" w:cstheme="majorHAnsi"/>
        </w:rPr>
        <w:t xml:space="preserve">through a mixture of </w:t>
      </w:r>
      <w:r w:rsidR="00B120E7" w:rsidRPr="004C1E3C">
        <w:rPr>
          <w:rFonts w:asciiTheme="majorHAnsi" w:hAnsiTheme="majorHAnsi" w:cstheme="majorHAnsi"/>
        </w:rPr>
        <w:t>two-way</w:t>
      </w:r>
      <w:r w:rsidRPr="004C1E3C">
        <w:rPr>
          <w:rFonts w:asciiTheme="majorHAnsi" w:hAnsiTheme="majorHAnsi" w:cstheme="majorHAnsi"/>
          <w:b/>
        </w:rPr>
        <w:t xml:space="preserve"> peer-to-peer learning</w:t>
      </w:r>
      <w:r w:rsidRPr="004C1E3C">
        <w:rPr>
          <w:rFonts w:asciiTheme="majorHAnsi" w:hAnsiTheme="majorHAnsi" w:cstheme="majorHAnsi"/>
        </w:rPr>
        <w:t xml:space="preserve"> and ITC </w:t>
      </w:r>
      <w:r w:rsidRPr="004C1E3C">
        <w:rPr>
          <w:rFonts w:asciiTheme="majorHAnsi" w:hAnsiTheme="majorHAnsi" w:cstheme="majorHAnsi"/>
          <w:b/>
        </w:rPr>
        <w:t>technical assistance</w:t>
      </w:r>
      <w:r w:rsidRPr="004C1E3C">
        <w:rPr>
          <w:rFonts w:asciiTheme="majorHAnsi" w:hAnsiTheme="majorHAnsi" w:cstheme="majorHAnsi"/>
        </w:rPr>
        <w:t>.</w:t>
      </w:r>
    </w:p>
    <w:p w14:paraId="476EF78B" w14:textId="77777777" w:rsidR="00ED3C4F" w:rsidRPr="004C1E3C" w:rsidRDefault="00ED3C4F" w:rsidP="008F539D">
      <w:pPr>
        <w:spacing w:after="0" w:line="240" w:lineRule="auto"/>
        <w:jc w:val="both"/>
        <w:rPr>
          <w:rFonts w:asciiTheme="majorHAnsi" w:hAnsiTheme="majorHAnsi" w:cstheme="majorHAnsi"/>
        </w:rPr>
      </w:pPr>
    </w:p>
    <w:p w14:paraId="071B691D" w14:textId="617D17E5" w:rsidR="004E63EE" w:rsidRPr="004C1E3C" w:rsidRDefault="00ED3C4F" w:rsidP="003B3F63">
      <w:pPr>
        <w:spacing w:after="0" w:line="240" w:lineRule="auto"/>
        <w:jc w:val="both"/>
        <w:rPr>
          <w:rFonts w:asciiTheme="majorHAnsi" w:hAnsiTheme="majorHAnsi" w:cstheme="majorHAnsi"/>
        </w:rPr>
      </w:pPr>
      <w:r w:rsidRPr="004C1E3C">
        <w:rPr>
          <w:rFonts w:asciiTheme="majorHAnsi" w:hAnsiTheme="majorHAnsi" w:cstheme="majorHAnsi"/>
        </w:rPr>
        <w:t xml:space="preserve">While there is </w:t>
      </w:r>
      <w:r w:rsidRPr="004C1E3C">
        <w:rPr>
          <w:rFonts w:asciiTheme="majorHAnsi" w:hAnsiTheme="majorHAnsi" w:cstheme="majorHAnsi"/>
          <w:b/>
          <w:u w:val="single"/>
        </w:rPr>
        <w:t>no direct funding available</w:t>
      </w:r>
      <w:r w:rsidRPr="004C1E3C">
        <w:rPr>
          <w:rFonts w:asciiTheme="majorHAnsi" w:hAnsiTheme="majorHAnsi" w:cstheme="majorHAnsi"/>
        </w:rPr>
        <w:t xml:space="preserve"> for the </w:t>
      </w:r>
      <w:r w:rsidR="005379F7" w:rsidRPr="004C1E3C">
        <w:rPr>
          <w:rFonts w:asciiTheme="majorHAnsi" w:hAnsiTheme="majorHAnsi" w:cstheme="majorHAnsi"/>
        </w:rPr>
        <w:t xml:space="preserve">beneficiary </w:t>
      </w:r>
      <w:r w:rsidR="007F6462" w:rsidRPr="004C1E3C">
        <w:rPr>
          <w:rFonts w:asciiTheme="majorHAnsi" w:hAnsiTheme="majorHAnsi" w:cstheme="majorHAnsi"/>
        </w:rPr>
        <w:t>municipality</w:t>
      </w:r>
      <w:r w:rsidR="005379F7" w:rsidRPr="004C1E3C">
        <w:rPr>
          <w:rFonts w:asciiTheme="majorHAnsi" w:hAnsiTheme="majorHAnsi" w:cstheme="majorHAnsi"/>
        </w:rPr>
        <w:t xml:space="preserve">, the </w:t>
      </w:r>
      <w:r w:rsidR="005379F7" w:rsidRPr="004C1E3C">
        <w:rPr>
          <w:rFonts w:asciiTheme="majorHAnsi" w:hAnsiTheme="majorHAnsi" w:cstheme="majorHAnsi"/>
          <w:b/>
        </w:rPr>
        <w:t>selected</w:t>
      </w:r>
      <w:r w:rsidR="007F6462" w:rsidRPr="004C1E3C">
        <w:rPr>
          <w:rFonts w:asciiTheme="majorHAnsi" w:hAnsiTheme="majorHAnsi" w:cstheme="majorHAnsi"/>
          <w:b/>
        </w:rPr>
        <w:t xml:space="preserve"> candidate</w:t>
      </w:r>
      <w:r w:rsidR="00730898" w:rsidRPr="004C1E3C">
        <w:rPr>
          <w:rFonts w:asciiTheme="majorHAnsi" w:hAnsiTheme="majorHAnsi" w:cstheme="majorHAnsi"/>
        </w:rPr>
        <w:t xml:space="preserve"> </w:t>
      </w:r>
      <w:r w:rsidR="005379F7" w:rsidRPr="004C1E3C">
        <w:rPr>
          <w:rFonts w:asciiTheme="majorHAnsi" w:hAnsiTheme="majorHAnsi" w:cstheme="majorHAnsi"/>
        </w:rPr>
        <w:t xml:space="preserve">will benefit from the following interventions: </w:t>
      </w:r>
    </w:p>
    <w:p w14:paraId="419C3A4D" w14:textId="77777777" w:rsidR="005379F7" w:rsidRPr="004C1E3C" w:rsidRDefault="005379F7" w:rsidP="003B3F63">
      <w:pPr>
        <w:spacing w:after="0" w:line="240" w:lineRule="auto"/>
        <w:jc w:val="both"/>
        <w:rPr>
          <w:rFonts w:asciiTheme="majorHAnsi" w:hAnsiTheme="majorHAnsi" w:cstheme="majorHAnsi"/>
        </w:rPr>
      </w:pPr>
    </w:p>
    <w:p w14:paraId="217581BA" w14:textId="67B621E7" w:rsidR="00F13D14" w:rsidRPr="004C1E3C" w:rsidRDefault="00730898" w:rsidP="006E0A53">
      <w:pPr>
        <w:pStyle w:val="Lijstalinea"/>
        <w:numPr>
          <w:ilvl w:val="0"/>
          <w:numId w:val="44"/>
        </w:numPr>
        <w:spacing w:after="0" w:line="240" w:lineRule="auto"/>
        <w:jc w:val="both"/>
        <w:rPr>
          <w:rFonts w:asciiTheme="majorHAnsi" w:hAnsiTheme="majorHAnsi" w:cstheme="majorHAnsi"/>
        </w:rPr>
      </w:pPr>
      <w:r w:rsidRPr="004C1E3C">
        <w:rPr>
          <w:rFonts w:asciiTheme="majorHAnsi" w:hAnsiTheme="majorHAnsi" w:cstheme="majorHAnsi"/>
        </w:rPr>
        <w:t xml:space="preserve">Assessment of the </w:t>
      </w:r>
      <w:r w:rsidR="007F6462" w:rsidRPr="004C1E3C">
        <w:rPr>
          <w:rFonts w:asciiTheme="majorHAnsi" w:hAnsiTheme="majorHAnsi" w:cstheme="majorHAnsi"/>
        </w:rPr>
        <w:t>municipality</w:t>
      </w:r>
      <w:r w:rsidRPr="004C1E3C">
        <w:rPr>
          <w:rFonts w:asciiTheme="majorHAnsi" w:hAnsiTheme="majorHAnsi" w:cstheme="majorHAnsi"/>
        </w:rPr>
        <w:t xml:space="preserve"> needs and/or capacity gaps </w:t>
      </w:r>
      <w:r w:rsidR="00865B40" w:rsidRPr="004C1E3C">
        <w:rPr>
          <w:rFonts w:asciiTheme="majorHAnsi" w:hAnsiTheme="majorHAnsi" w:cstheme="majorHAnsi"/>
        </w:rPr>
        <w:t>on sustainable production</w:t>
      </w:r>
      <w:r w:rsidR="007F6462" w:rsidRPr="004C1E3C">
        <w:rPr>
          <w:rFonts w:asciiTheme="majorHAnsi" w:hAnsiTheme="majorHAnsi" w:cstheme="majorHAnsi"/>
        </w:rPr>
        <w:t xml:space="preserve"> (and/or consumption, if applicable)</w:t>
      </w:r>
    </w:p>
    <w:p w14:paraId="33FE89AC" w14:textId="0D0FA9E4" w:rsidR="005379F7" w:rsidRPr="004C1E3C" w:rsidRDefault="00F13D14" w:rsidP="006E0A53">
      <w:pPr>
        <w:pStyle w:val="Lijstalinea"/>
        <w:spacing w:after="0" w:line="240" w:lineRule="auto"/>
        <w:jc w:val="both"/>
        <w:rPr>
          <w:rFonts w:asciiTheme="majorHAnsi" w:hAnsiTheme="majorHAnsi" w:cstheme="majorHAnsi"/>
        </w:rPr>
      </w:pPr>
      <w:r w:rsidRPr="004C1E3C">
        <w:rPr>
          <w:rFonts w:asciiTheme="majorHAnsi" w:hAnsiTheme="majorHAnsi" w:cstheme="majorHAnsi"/>
          <w:b/>
        </w:rPr>
        <w:t>Output</w:t>
      </w:r>
      <w:r w:rsidR="00E46092" w:rsidRPr="004C1E3C">
        <w:rPr>
          <w:rFonts w:asciiTheme="majorHAnsi" w:hAnsiTheme="majorHAnsi" w:cstheme="majorHAnsi"/>
        </w:rPr>
        <w:t xml:space="preserve">: </w:t>
      </w:r>
      <w:r w:rsidR="00772CA1" w:rsidRPr="004C1E3C">
        <w:rPr>
          <w:rFonts w:asciiTheme="majorHAnsi" w:hAnsiTheme="majorHAnsi" w:cstheme="majorHAnsi"/>
          <w:u w:val="single"/>
        </w:rPr>
        <w:t>A</w:t>
      </w:r>
      <w:r w:rsidR="00E46092" w:rsidRPr="004C1E3C">
        <w:rPr>
          <w:rFonts w:asciiTheme="majorHAnsi" w:hAnsiTheme="majorHAnsi" w:cstheme="majorHAnsi"/>
          <w:u w:val="single"/>
        </w:rPr>
        <w:t xml:space="preserve"> </w:t>
      </w:r>
      <w:r w:rsidR="001B1397" w:rsidRPr="004C1E3C">
        <w:rPr>
          <w:rFonts w:asciiTheme="majorHAnsi" w:hAnsiTheme="majorHAnsi" w:cstheme="majorHAnsi"/>
          <w:u w:val="single"/>
        </w:rPr>
        <w:t xml:space="preserve">report for the beneficiary </w:t>
      </w:r>
      <w:r w:rsidR="007F6462" w:rsidRPr="004C1E3C">
        <w:rPr>
          <w:rFonts w:asciiTheme="majorHAnsi" w:hAnsiTheme="majorHAnsi" w:cstheme="majorHAnsi"/>
          <w:u w:val="single"/>
        </w:rPr>
        <w:t xml:space="preserve">municipality </w:t>
      </w:r>
      <w:r w:rsidR="001B1397" w:rsidRPr="004C1E3C">
        <w:rPr>
          <w:rFonts w:asciiTheme="majorHAnsi" w:hAnsiTheme="majorHAnsi" w:cstheme="majorHAnsi"/>
        </w:rPr>
        <w:t>for use in decision-making,</w:t>
      </w:r>
      <w:r w:rsidR="00772CA1" w:rsidRPr="004C1E3C">
        <w:rPr>
          <w:rFonts w:asciiTheme="majorHAnsi" w:hAnsiTheme="majorHAnsi" w:cstheme="majorHAnsi"/>
        </w:rPr>
        <w:t xml:space="preserve"> strategy development and</w:t>
      </w:r>
      <w:r w:rsidR="007F6462" w:rsidRPr="004C1E3C">
        <w:rPr>
          <w:rFonts w:asciiTheme="majorHAnsi" w:hAnsiTheme="majorHAnsi" w:cstheme="majorHAnsi"/>
        </w:rPr>
        <w:t>/or</w:t>
      </w:r>
      <w:r w:rsidR="00772CA1" w:rsidRPr="004C1E3C">
        <w:rPr>
          <w:rFonts w:asciiTheme="majorHAnsi" w:hAnsiTheme="majorHAnsi" w:cstheme="majorHAnsi"/>
        </w:rPr>
        <w:t xml:space="preserve"> activity development,</w:t>
      </w:r>
      <w:r w:rsidR="001B1397" w:rsidRPr="004C1E3C">
        <w:rPr>
          <w:rFonts w:asciiTheme="majorHAnsi" w:hAnsiTheme="majorHAnsi" w:cstheme="majorHAnsi"/>
        </w:rPr>
        <w:t xml:space="preserve"> and to tailor the rest of the interventions</w:t>
      </w:r>
      <w:r w:rsidR="00E46092" w:rsidRPr="004C1E3C">
        <w:rPr>
          <w:rFonts w:asciiTheme="majorHAnsi" w:hAnsiTheme="majorHAnsi" w:cstheme="majorHAnsi"/>
        </w:rPr>
        <w:t xml:space="preserve"> </w:t>
      </w:r>
    </w:p>
    <w:p w14:paraId="46F461CD" w14:textId="77777777" w:rsidR="00F13D14" w:rsidRPr="004C1E3C" w:rsidRDefault="00F13D14" w:rsidP="008F2795">
      <w:pPr>
        <w:pStyle w:val="Lijstalinea"/>
        <w:spacing w:after="0" w:line="240" w:lineRule="auto"/>
        <w:ind w:left="709"/>
        <w:jc w:val="both"/>
        <w:rPr>
          <w:rFonts w:asciiTheme="majorHAnsi" w:hAnsiTheme="majorHAnsi" w:cstheme="majorHAnsi"/>
        </w:rPr>
      </w:pPr>
    </w:p>
    <w:p w14:paraId="2858D8E7" w14:textId="66D75416" w:rsidR="00F13D14" w:rsidRPr="004C1E3C" w:rsidRDefault="001B1397" w:rsidP="006E0A53">
      <w:pPr>
        <w:pStyle w:val="Lijstalinea"/>
        <w:numPr>
          <w:ilvl w:val="0"/>
          <w:numId w:val="44"/>
        </w:numPr>
        <w:spacing w:after="0" w:line="240" w:lineRule="auto"/>
        <w:jc w:val="both"/>
        <w:rPr>
          <w:rFonts w:asciiTheme="majorHAnsi" w:hAnsiTheme="majorHAnsi" w:cstheme="majorHAnsi"/>
        </w:rPr>
      </w:pPr>
      <w:r w:rsidRPr="004C1E3C">
        <w:rPr>
          <w:rFonts w:asciiTheme="majorHAnsi" w:hAnsiTheme="majorHAnsi" w:cstheme="majorHAnsi"/>
        </w:rPr>
        <w:t>Interactive workshops</w:t>
      </w:r>
      <w:r w:rsidR="00430C8F" w:rsidRPr="004C1E3C">
        <w:rPr>
          <w:rFonts w:asciiTheme="majorHAnsi" w:hAnsiTheme="majorHAnsi" w:cstheme="majorHAnsi"/>
        </w:rPr>
        <w:t>/trainings</w:t>
      </w:r>
      <w:r w:rsidRPr="004C1E3C">
        <w:rPr>
          <w:rFonts w:asciiTheme="majorHAnsi" w:hAnsiTheme="majorHAnsi" w:cstheme="majorHAnsi"/>
        </w:rPr>
        <w:t xml:space="preserve"> for the city</w:t>
      </w:r>
      <w:r w:rsidR="007F6462" w:rsidRPr="004C1E3C">
        <w:rPr>
          <w:rFonts w:asciiTheme="majorHAnsi" w:hAnsiTheme="majorHAnsi" w:cstheme="majorHAnsi"/>
        </w:rPr>
        <w:t>/municipality</w:t>
      </w:r>
      <w:r w:rsidRPr="004C1E3C">
        <w:rPr>
          <w:rFonts w:asciiTheme="majorHAnsi" w:hAnsiTheme="majorHAnsi" w:cstheme="majorHAnsi"/>
        </w:rPr>
        <w:t xml:space="preserve"> administrators </w:t>
      </w:r>
      <w:r w:rsidR="006E0A53" w:rsidRPr="004C1E3C">
        <w:rPr>
          <w:rFonts w:asciiTheme="majorHAnsi" w:hAnsiTheme="majorHAnsi" w:cstheme="majorHAnsi"/>
        </w:rPr>
        <w:t>on the following topics:</w:t>
      </w:r>
    </w:p>
    <w:p w14:paraId="7385F12E" w14:textId="574962D6" w:rsidR="00865B40" w:rsidRPr="004C1E3C" w:rsidRDefault="009C68CE" w:rsidP="006E0A53">
      <w:pPr>
        <w:pStyle w:val="Lijstalinea"/>
        <w:numPr>
          <w:ilvl w:val="1"/>
          <w:numId w:val="44"/>
        </w:numPr>
        <w:spacing w:after="0" w:line="240" w:lineRule="auto"/>
        <w:jc w:val="both"/>
        <w:rPr>
          <w:rFonts w:asciiTheme="majorHAnsi" w:hAnsiTheme="majorHAnsi" w:cstheme="majorHAnsi"/>
        </w:rPr>
      </w:pPr>
      <w:r w:rsidRPr="004C1E3C">
        <w:rPr>
          <w:rFonts w:asciiTheme="majorHAnsi" w:hAnsiTheme="majorHAnsi" w:cstheme="majorHAnsi"/>
        </w:rPr>
        <w:t>Exchange of good practices</w:t>
      </w:r>
      <w:r w:rsidR="007F6462" w:rsidRPr="004C1E3C">
        <w:rPr>
          <w:rFonts w:asciiTheme="majorHAnsi" w:hAnsiTheme="majorHAnsi" w:cstheme="majorHAnsi"/>
        </w:rPr>
        <w:t xml:space="preserve"> with Ghent</w:t>
      </w:r>
      <w:r w:rsidRPr="004C1E3C">
        <w:rPr>
          <w:rFonts w:asciiTheme="majorHAnsi" w:hAnsiTheme="majorHAnsi" w:cstheme="majorHAnsi"/>
        </w:rPr>
        <w:t xml:space="preserve"> on c</w:t>
      </w:r>
      <w:r w:rsidR="00772CA1" w:rsidRPr="004C1E3C">
        <w:rPr>
          <w:rFonts w:asciiTheme="majorHAnsi" w:hAnsiTheme="majorHAnsi" w:cstheme="majorHAnsi"/>
        </w:rPr>
        <w:t xml:space="preserve">reation of </w:t>
      </w:r>
      <w:r w:rsidR="00865B40" w:rsidRPr="004C1E3C">
        <w:rPr>
          <w:rFonts w:asciiTheme="majorHAnsi" w:hAnsiTheme="majorHAnsi" w:cstheme="majorHAnsi"/>
        </w:rPr>
        <w:t xml:space="preserve">an enabling environment for a local ecosystem </w:t>
      </w:r>
      <w:r w:rsidR="00772CA1" w:rsidRPr="004C1E3C">
        <w:rPr>
          <w:rFonts w:asciiTheme="majorHAnsi" w:hAnsiTheme="majorHAnsi" w:cstheme="majorHAnsi"/>
        </w:rPr>
        <w:t xml:space="preserve">conducive to </w:t>
      </w:r>
      <w:r w:rsidR="00865B40" w:rsidRPr="004C1E3C">
        <w:rPr>
          <w:rFonts w:asciiTheme="majorHAnsi" w:hAnsiTheme="majorHAnsi" w:cstheme="majorHAnsi"/>
        </w:rPr>
        <w:t>responsible</w:t>
      </w:r>
      <w:r w:rsidR="00516A59" w:rsidRPr="004C1E3C">
        <w:rPr>
          <w:rFonts w:asciiTheme="majorHAnsi" w:hAnsiTheme="majorHAnsi" w:cstheme="majorHAnsi"/>
        </w:rPr>
        <w:t>/sustainable production</w:t>
      </w:r>
      <w:r w:rsidR="007B7C40" w:rsidRPr="004C1E3C">
        <w:rPr>
          <w:rFonts w:asciiTheme="majorHAnsi" w:hAnsiTheme="majorHAnsi" w:cstheme="majorHAnsi"/>
        </w:rPr>
        <w:t>, based on Ghent’s advanced knowledge in the field of sustainable consumption in cities</w:t>
      </w:r>
      <w:r w:rsidR="00516A59" w:rsidRPr="004C1E3C">
        <w:rPr>
          <w:rFonts w:asciiTheme="majorHAnsi" w:hAnsiTheme="majorHAnsi" w:cstheme="majorHAnsi"/>
        </w:rPr>
        <w:t xml:space="preserve"> </w:t>
      </w:r>
      <w:r w:rsidR="00430C8F" w:rsidRPr="004C1E3C">
        <w:rPr>
          <w:rFonts w:asciiTheme="majorHAnsi" w:hAnsiTheme="majorHAnsi" w:cstheme="majorHAnsi"/>
        </w:rPr>
        <w:t>(</w:t>
      </w:r>
      <w:r w:rsidR="007B7C40" w:rsidRPr="004C1E3C">
        <w:rPr>
          <w:rFonts w:asciiTheme="majorHAnsi" w:hAnsiTheme="majorHAnsi" w:cstheme="majorHAnsi"/>
        </w:rPr>
        <w:t xml:space="preserve">e.g. </w:t>
      </w:r>
      <w:r w:rsidR="00430C8F" w:rsidRPr="004C1E3C">
        <w:rPr>
          <w:rFonts w:asciiTheme="majorHAnsi" w:hAnsiTheme="majorHAnsi" w:cstheme="majorHAnsi"/>
        </w:rPr>
        <w:t>education and incentive systems)</w:t>
      </w:r>
    </w:p>
    <w:p w14:paraId="748254B0" w14:textId="569DF1A8" w:rsidR="00516A59" w:rsidRPr="004C1E3C" w:rsidRDefault="00516A59" w:rsidP="00516A59">
      <w:pPr>
        <w:pStyle w:val="Lijstalinea"/>
        <w:numPr>
          <w:ilvl w:val="1"/>
          <w:numId w:val="44"/>
        </w:numPr>
        <w:spacing w:after="0" w:line="240" w:lineRule="auto"/>
        <w:jc w:val="both"/>
        <w:rPr>
          <w:rFonts w:asciiTheme="majorHAnsi" w:hAnsiTheme="majorHAnsi" w:cstheme="majorHAnsi"/>
        </w:rPr>
      </w:pPr>
      <w:r w:rsidRPr="004C1E3C">
        <w:rPr>
          <w:rFonts w:asciiTheme="majorHAnsi" w:hAnsiTheme="majorHAnsi" w:cstheme="majorHAnsi"/>
        </w:rPr>
        <w:t xml:space="preserve">Sharing of good practices </w:t>
      </w:r>
      <w:r w:rsidR="00772CA1" w:rsidRPr="004C1E3C">
        <w:rPr>
          <w:rFonts w:asciiTheme="majorHAnsi" w:hAnsiTheme="majorHAnsi" w:cstheme="majorHAnsi"/>
        </w:rPr>
        <w:t>to</w:t>
      </w:r>
      <w:r w:rsidRPr="004C1E3C">
        <w:rPr>
          <w:rFonts w:asciiTheme="majorHAnsi" w:hAnsiTheme="majorHAnsi" w:cstheme="majorHAnsi"/>
        </w:rPr>
        <w:t xml:space="preserve"> support community participation </w:t>
      </w:r>
      <w:r w:rsidR="00772CA1" w:rsidRPr="004C1E3C">
        <w:rPr>
          <w:rFonts w:asciiTheme="majorHAnsi" w:hAnsiTheme="majorHAnsi" w:cstheme="majorHAnsi"/>
        </w:rPr>
        <w:t>on</w:t>
      </w:r>
      <w:r w:rsidRPr="004C1E3C">
        <w:rPr>
          <w:rFonts w:asciiTheme="majorHAnsi" w:hAnsiTheme="majorHAnsi" w:cstheme="majorHAnsi"/>
        </w:rPr>
        <w:t xml:space="preserve"> </w:t>
      </w:r>
      <w:r w:rsidR="00ED6DE8" w:rsidRPr="004C1E3C">
        <w:rPr>
          <w:rFonts w:asciiTheme="majorHAnsi" w:hAnsiTheme="majorHAnsi" w:cstheme="majorHAnsi"/>
        </w:rPr>
        <w:t xml:space="preserve">responsible/sustainable production and consumption </w:t>
      </w:r>
      <w:r w:rsidRPr="004C1E3C">
        <w:rPr>
          <w:rFonts w:asciiTheme="majorHAnsi" w:hAnsiTheme="majorHAnsi" w:cstheme="majorHAnsi"/>
        </w:rPr>
        <w:t xml:space="preserve"> </w:t>
      </w:r>
    </w:p>
    <w:p w14:paraId="46F7E231" w14:textId="000DED09" w:rsidR="00516A59" w:rsidRPr="004C1E3C" w:rsidRDefault="00516A59" w:rsidP="00516A59">
      <w:pPr>
        <w:pStyle w:val="Lijstalinea"/>
        <w:numPr>
          <w:ilvl w:val="1"/>
          <w:numId w:val="44"/>
        </w:numPr>
        <w:spacing w:after="0" w:line="240" w:lineRule="auto"/>
        <w:jc w:val="both"/>
        <w:rPr>
          <w:rFonts w:asciiTheme="majorHAnsi" w:hAnsiTheme="majorHAnsi" w:cstheme="majorHAnsi"/>
        </w:rPr>
      </w:pPr>
      <w:r w:rsidRPr="004C1E3C">
        <w:rPr>
          <w:rFonts w:asciiTheme="majorHAnsi" w:hAnsiTheme="majorHAnsi" w:cstheme="majorHAnsi"/>
        </w:rPr>
        <w:t xml:space="preserve">Role of fair and ethical trade schemes in sustainable value chains, including transparency and traceability </w:t>
      </w:r>
      <w:r w:rsidR="007F6462" w:rsidRPr="004C1E3C">
        <w:rPr>
          <w:rFonts w:asciiTheme="majorHAnsi" w:hAnsiTheme="majorHAnsi" w:cstheme="majorHAnsi"/>
        </w:rPr>
        <w:t>(facilitated by ITC technical expertise)</w:t>
      </w:r>
    </w:p>
    <w:p w14:paraId="2EAD4E30" w14:textId="2880AF67" w:rsidR="00516A59" w:rsidRPr="004C1E3C" w:rsidRDefault="00516A59" w:rsidP="00516A59">
      <w:pPr>
        <w:pStyle w:val="Lijstalinea"/>
        <w:numPr>
          <w:ilvl w:val="1"/>
          <w:numId w:val="44"/>
        </w:numPr>
        <w:spacing w:after="0" w:line="240" w:lineRule="auto"/>
        <w:jc w:val="both"/>
        <w:rPr>
          <w:rFonts w:asciiTheme="majorHAnsi" w:hAnsiTheme="majorHAnsi" w:cstheme="majorHAnsi"/>
        </w:rPr>
      </w:pPr>
      <w:r w:rsidRPr="004C1E3C">
        <w:rPr>
          <w:rFonts w:asciiTheme="majorHAnsi" w:hAnsiTheme="majorHAnsi" w:cstheme="majorHAnsi"/>
        </w:rPr>
        <w:t xml:space="preserve">Scaling up </w:t>
      </w:r>
      <w:r w:rsidR="00ED6DE8" w:rsidRPr="004C1E3C">
        <w:rPr>
          <w:rFonts w:asciiTheme="majorHAnsi" w:hAnsiTheme="majorHAnsi" w:cstheme="majorHAnsi"/>
        </w:rPr>
        <w:t xml:space="preserve">responsible/sustainable production </w:t>
      </w:r>
      <w:r w:rsidRPr="004C1E3C">
        <w:rPr>
          <w:rFonts w:asciiTheme="majorHAnsi" w:hAnsiTheme="majorHAnsi" w:cstheme="majorHAnsi"/>
        </w:rPr>
        <w:t xml:space="preserve">solutions in the </w:t>
      </w:r>
      <w:r w:rsidR="00772CA1" w:rsidRPr="004C1E3C">
        <w:rPr>
          <w:rFonts w:asciiTheme="majorHAnsi" w:hAnsiTheme="majorHAnsi" w:cstheme="majorHAnsi"/>
        </w:rPr>
        <w:t xml:space="preserve">local </w:t>
      </w:r>
      <w:r w:rsidR="00482799" w:rsidRPr="004C1E3C">
        <w:rPr>
          <w:rFonts w:asciiTheme="majorHAnsi" w:hAnsiTheme="majorHAnsi" w:cstheme="majorHAnsi"/>
        </w:rPr>
        <w:t xml:space="preserve">government </w:t>
      </w:r>
      <w:r w:rsidRPr="004C1E3C">
        <w:rPr>
          <w:rFonts w:asciiTheme="majorHAnsi" w:hAnsiTheme="majorHAnsi" w:cstheme="majorHAnsi"/>
        </w:rPr>
        <w:t>context</w:t>
      </w:r>
      <w:r w:rsidR="007F6462" w:rsidRPr="004C1E3C">
        <w:rPr>
          <w:rFonts w:asciiTheme="majorHAnsi" w:hAnsiTheme="majorHAnsi" w:cstheme="majorHAnsi"/>
        </w:rPr>
        <w:t xml:space="preserve"> (facilitated by Ghent together with ITC)</w:t>
      </w:r>
    </w:p>
    <w:p w14:paraId="499D5FDA" w14:textId="0475B86A" w:rsidR="00516A59" w:rsidRPr="004C1E3C" w:rsidRDefault="00516A59" w:rsidP="00516A59">
      <w:pPr>
        <w:spacing w:after="0" w:line="240" w:lineRule="auto"/>
        <w:ind w:left="720"/>
        <w:jc w:val="both"/>
        <w:rPr>
          <w:rFonts w:asciiTheme="majorHAnsi" w:hAnsiTheme="majorHAnsi" w:cstheme="majorHAnsi"/>
        </w:rPr>
      </w:pPr>
      <w:r w:rsidRPr="004C1E3C">
        <w:rPr>
          <w:rFonts w:asciiTheme="majorHAnsi" w:hAnsiTheme="majorHAnsi" w:cstheme="majorHAnsi"/>
          <w:b/>
        </w:rPr>
        <w:t>Output</w:t>
      </w:r>
      <w:r w:rsidRPr="004C1E3C">
        <w:rPr>
          <w:rFonts w:asciiTheme="majorHAnsi" w:hAnsiTheme="majorHAnsi" w:cstheme="majorHAnsi"/>
        </w:rPr>
        <w:t xml:space="preserve">: </w:t>
      </w:r>
      <w:r w:rsidR="00772CA1" w:rsidRPr="004C1E3C">
        <w:rPr>
          <w:rFonts w:asciiTheme="majorHAnsi" w:hAnsiTheme="majorHAnsi" w:cstheme="majorHAnsi"/>
          <w:u w:val="single"/>
        </w:rPr>
        <w:t>C</w:t>
      </w:r>
      <w:r w:rsidRPr="004C1E3C">
        <w:rPr>
          <w:rFonts w:asciiTheme="majorHAnsi" w:hAnsiTheme="majorHAnsi" w:cstheme="majorHAnsi"/>
          <w:u w:val="single"/>
        </w:rPr>
        <w:t xml:space="preserve">apacitation of local </w:t>
      </w:r>
      <w:r w:rsidR="00482799" w:rsidRPr="004C1E3C">
        <w:rPr>
          <w:rFonts w:asciiTheme="majorHAnsi" w:hAnsiTheme="majorHAnsi" w:cstheme="majorHAnsi"/>
          <w:u w:val="single"/>
        </w:rPr>
        <w:t xml:space="preserve">government </w:t>
      </w:r>
      <w:r w:rsidRPr="004C1E3C">
        <w:rPr>
          <w:rFonts w:asciiTheme="majorHAnsi" w:hAnsiTheme="majorHAnsi" w:cstheme="majorHAnsi"/>
          <w:u w:val="single"/>
        </w:rPr>
        <w:t>administrators</w:t>
      </w:r>
      <w:r w:rsidRPr="004C1E3C">
        <w:rPr>
          <w:rFonts w:asciiTheme="majorHAnsi" w:hAnsiTheme="majorHAnsi" w:cstheme="majorHAnsi"/>
        </w:rPr>
        <w:t xml:space="preserve"> on the above mentioned topics</w:t>
      </w:r>
      <w:r w:rsidR="000D0825" w:rsidRPr="004C1E3C">
        <w:rPr>
          <w:rFonts w:asciiTheme="majorHAnsi" w:hAnsiTheme="majorHAnsi" w:cstheme="majorHAnsi"/>
        </w:rPr>
        <w:t>, supported by reports as knowledge outputs from the workshops/trainings</w:t>
      </w:r>
    </w:p>
    <w:p w14:paraId="323225B6" w14:textId="76E97A5B" w:rsidR="000D0825" w:rsidRPr="004C1E3C" w:rsidRDefault="000D0825" w:rsidP="000D0825">
      <w:pPr>
        <w:spacing w:after="0" w:line="240" w:lineRule="auto"/>
        <w:jc w:val="both"/>
        <w:rPr>
          <w:rFonts w:asciiTheme="majorHAnsi" w:hAnsiTheme="majorHAnsi" w:cstheme="majorHAnsi"/>
          <w:b/>
        </w:rPr>
      </w:pPr>
    </w:p>
    <w:p w14:paraId="7607DDA8" w14:textId="5CC4716B" w:rsidR="000D0825" w:rsidRDefault="000D0825" w:rsidP="007B7C40">
      <w:pPr>
        <w:pStyle w:val="Lijstalinea"/>
        <w:numPr>
          <w:ilvl w:val="0"/>
          <w:numId w:val="44"/>
        </w:numPr>
        <w:spacing w:after="0" w:line="240" w:lineRule="auto"/>
        <w:jc w:val="both"/>
        <w:rPr>
          <w:rFonts w:asciiTheme="majorHAnsi" w:hAnsiTheme="majorHAnsi" w:cstheme="majorHAnsi"/>
        </w:rPr>
      </w:pPr>
      <w:r w:rsidRPr="004C1E3C">
        <w:rPr>
          <w:rFonts w:asciiTheme="majorHAnsi" w:hAnsiTheme="majorHAnsi" w:cstheme="majorHAnsi"/>
        </w:rPr>
        <w:t xml:space="preserve">A field trip for the beneficiary </w:t>
      </w:r>
      <w:r w:rsidR="007F6462" w:rsidRPr="004C1E3C">
        <w:rPr>
          <w:rFonts w:asciiTheme="majorHAnsi" w:hAnsiTheme="majorHAnsi" w:cstheme="majorHAnsi"/>
        </w:rPr>
        <w:t>partner municipality</w:t>
      </w:r>
      <w:r w:rsidRPr="004C1E3C">
        <w:rPr>
          <w:rFonts w:asciiTheme="majorHAnsi" w:hAnsiTheme="majorHAnsi" w:cstheme="majorHAnsi"/>
        </w:rPr>
        <w:t xml:space="preserve"> to Ghent to learn about the city’s local ecosystem on sustainable consumption and participate in the ceremony of the second EU Cities for Fair and Ethical Trade Award as well as the Belgian Fair Trade Week</w:t>
      </w:r>
      <w:r w:rsidR="007B7C40" w:rsidRPr="004C1E3C">
        <w:rPr>
          <w:rFonts w:asciiTheme="majorHAnsi" w:hAnsiTheme="majorHAnsi" w:cstheme="majorHAnsi"/>
        </w:rPr>
        <w:t xml:space="preserve"> (Oct</w:t>
      </w:r>
      <w:r w:rsidR="006E5D2A" w:rsidRPr="004C1E3C">
        <w:rPr>
          <w:rFonts w:asciiTheme="majorHAnsi" w:hAnsiTheme="majorHAnsi" w:cstheme="majorHAnsi"/>
        </w:rPr>
        <w:t>ober 2020)</w:t>
      </w:r>
      <w:r w:rsidRPr="004C1E3C">
        <w:rPr>
          <w:rFonts w:asciiTheme="majorHAnsi" w:hAnsiTheme="majorHAnsi" w:cstheme="majorHAnsi"/>
        </w:rPr>
        <w:t xml:space="preserve">. </w:t>
      </w:r>
      <w:r w:rsidR="006E5D2A" w:rsidRPr="004C1E3C">
        <w:rPr>
          <w:rFonts w:asciiTheme="majorHAnsi" w:hAnsiTheme="majorHAnsi" w:cstheme="majorHAnsi"/>
        </w:rPr>
        <w:t>T</w:t>
      </w:r>
      <w:r w:rsidRPr="004C1E3C">
        <w:rPr>
          <w:rFonts w:asciiTheme="majorHAnsi" w:hAnsiTheme="majorHAnsi" w:cstheme="majorHAnsi"/>
        </w:rPr>
        <w:t xml:space="preserve">he travel expenses </w:t>
      </w:r>
      <w:r w:rsidR="006E27D3" w:rsidRPr="004C1E3C">
        <w:rPr>
          <w:rFonts w:asciiTheme="majorHAnsi" w:hAnsiTheme="majorHAnsi" w:cstheme="majorHAnsi"/>
        </w:rPr>
        <w:t>for an agreed number of participants from the beneficiary local authority will be covered, subject to the UN travel rules and regulations/ITC Travel Reimbursement</w:t>
      </w:r>
      <w:r w:rsidR="006E27D3" w:rsidRPr="006E27D3">
        <w:rPr>
          <w:rFonts w:asciiTheme="majorHAnsi" w:hAnsiTheme="majorHAnsi" w:cstheme="majorHAnsi"/>
        </w:rPr>
        <w:t xml:space="preserve"> Policy</w:t>
      </w:r>
      <w:r w:rsidR="006E27D3">
        <w:rPr>
          <w:rFonts w:asciiTheme="majorHAnsi" w:hAnsiTheme="majorHAnsi" w:cstheme="majorHAnsi"/>
        </w:rPr>
        <w:t>.</w:t>
      </w:r>
    </w:p>
    <w:p w14:paraId="57BF2721" w14:textId="695352B1" w:rsidR="00C479B8" w:rsidRDefault="00C479B8" w:rsidP="00C479B8">
      <w:pPr>
        <w:spacing w:after="0" w:line="240" w:lineRule="auto"/>
        <w:jc w:val="both"/>
        <w:rPr>
          <w:rFonts w:asciiTheme="majorHAnsi" w:hAnsiTheme="majorHAnsi" w:cstheme="majorHAnsi"/>
        </w:rPr>
      </w:pPr>
    </w:p>
    <w:p w14:paraId="3C982F76" w14:textId="5AF05023" w:rsidR="00C479B8" w:rsidRPr="00C479B8" w:rsidRDefault="00C479B8" w:rsidP="00C479B8">
      <w:pPr>
        <w:spacing w:after="0" w:line="240" w:lineRule="auto"/>
        <w:jc w:val="both"/>
        <w:rPr>
          <w:rFonts w:asciiTheme="majorHAnsi" w:hAnsiTheme="majorHAnsi" w:cstheme="majorHAnsi"/>
        </w:rPr>
      </w:pPr>
      <w:r>
        <w:rPr>
          <w:rFonts w:asciiTheme="majorHAnsi" w:hAnsiTheme="majorHAnsi" w:cstheme="majorHAnsi"/>
        </w:rPr>
        <w:t xml:space="preserve">The selected candidate will only be expected to contribute reasonable amount of time of relevant staff in the municipality administration, in the course of the implementation period, ensuring that the transfer of knowledge is sustainable and of high quality. </w:t>
      </w:r>
    </w:p>
    <w:p w14:paraId="357314EC" w14:textId="77777777" w:rsidR="004E63EE" w:rsidRDefault="004E63EE" w:rsidP="008F2795">
      <w:pPr>
        <w:spacing w:after="0" w:line="240" w:lineRule="auto"/>
        <w:ind w:left="709"/>
        <w:jc w:val="both"/>
        <w:rPr>
          <w:rFonts w:asciiTheme="majorHAnsi" w:hAnsiTheme="majorHAnsi" w:cstheme="majorHAnsi"/>
        </w:rPr>
      </w:pPr>
    </w:p>
    <w:p w14:paraId="1AF67CB3" w14:textId="77777777" w:rsidR="00C50D29" w:rsidRDefault="00C50D29" w:rsidP="003B3F63">
      <w:pPr>
        <w:spacing w:after="0" w:line="240" w:lineRule="auto"/>
        <w:jc w:val="both"/>
        <w:rPr>
          <w:rFonts w:asciiTheme="majorHAnsi" w:hAnsiTheme="majorHAnsi" w:cstheme="majorHAnsi"/>
        </w:rPr>
      </w:pPr>
    </w:p>
    <w:p w14:paraId="7D1AA622" w14:textId="77777777" w:rsidR="004E63EE" w:rsidRPr="0062398F" w:rsidRDefault="004E63EE" w:rsidP="004E63EE">
      <w:pPr>
        <w:numPr>
          <w:ilvl w:val="0"/>
          <w:numId w:val="1"/>
        </w:numPr>
        <w:pBdr>
          <w:bottom w:val="single" w:sz="4" w:space="0" w:color="00000A"/>
        </w:pBdr>
        <w:spacing w:after="0" w:line="240" w:lineRule="auto"/>
        <w:ind w:left="0" w:firstLine="0"/>
        <w:jc w:val="both"/>
        <w:rPr>
          <w:rFonts w:asciiTheme="majorHAnsi" w:hAnsiTheme="majorHAnsi" w:cstheme="majorHAnsi"/>
          <w:b/>
          <w:sz w:val="20"/>
          <w:szCs w:val="20"/>
        </w:rPr>
      </w:pPr>
      <w:r>
        <w:rPr>
          <w:rFonts w:asciiTheme="majorHAnsi" w:hAnsiTheme="majorHAnsi" w:cstheme="majorHAnsi"/>
          <w:b/>
          <w:sz w:val="20"/>
          <w:szCs w:val="20"/>
        </w:rPr>
        <w:t>Intended applicants</w:t>
      </w:r>
    </w:p>
    <w:p w14:paraId="02644EA8" w14:textId="77777777" w:rsidR="004E63EE" w:rsidRDefault="004E63EE" w:rsidP="004E63EE">
      <w:pPr>
        <w:spacing w:after="0" w:line="240" w:lineRule="auto"/>
        <w:jc w:val="both"/>
        <w:rPr>
          <w:rFonts w:asciiTheme="majorHAnsi" w:hAnsiTheme="majorHAnsi" w:cstheme="majorHAnsi"/>
        </w:rPr>
      </w:pPr>
    </w:p>
    <w:p w14:paraId="5D2A3083" w14:textId="77777777" w:rsidR="00667888" w:rsidRDefault="004E63EE" w:rsidP="004E63EE">
      <w:pPr>
        <w:spacing w:after="0" w:line="240" w:lineRule="auto"/>
        <w:jc w:val="both"/>
        <w:rPr>
          <w:rFonts w:asciiTheme="majorHAnsi" w:hAnsiTheme="majorHAnsi" w:cstheme="majorHAnsi"/>
        </w:rPr>
      </w:pPr>
      <w:r>
        <w:rPr>
          <w:rFonts w:asciiTheme="majorHAnsi" w:hAnsiTheme="majorHAnsi" w:cstheme="majorHAnsi"/>
        </w:rPr>
        <w:t xml:space="preserve">The </w:t>
      </w:r>
      <w:r w:rsidR="00E805EB">
        <w:rPr>
          <w:rFonts w:asciiTheme="majorHAnsi" w:hAnsiTheme="majorHAnsi" w:cstheme="majorHAnsi"/>
        </w:rPr>
        <w:t xml:space="preserve">Call for Expressions of Interest is </w:t>
      </w:r>
      <w:r>
        <w:rPr>
          <w:rFonts w:asciiTheme="majorHAnsi" w:hAnsiTheme="majorHAnsi" w:cstheme="majorHAnsi"/>
        </w:rPr>
        <w:t>open to</w:t>
      </w:r>
      <w:r w:rsidR="00667888">
        <w:rPr>
          <w:rFonts w:asciiTheme="majorHAnsi" w:hAnsiTheme="majorHAnsi" w:cstheme="majorHAnsi"/>
        </w:rPr>
        <w:t>:</w:t>
      </w:r>
    </w:p>
    <w:p w14:paraId="3693F53F" w14:textId="77777777" w:rsidR="00667888" w:rsidRDefault="00667888" w:rsidP="004E63EE">
      <w:pPr>
        <w:spacing w:after="0" w:line="240" w:lineRule="auto"/>
        <w:jc w:val="both"/>
        <w:rPr>
          <w:rFonts w:asciiTheme="majorHAnsi" w:hAnsiTheme="majorHAnsi" w:cstheme="majorHAnsi"/>
        </w:rPr>
      </w:pPr>
    </w:p>
    <w:p w14:paraId="653452B1" w14:textId="773FF6FA" w:rsidR="00667888" w:rsidRPr="00667888" w:rsidRDefault="00667888" w:rsidP="00667888">
      <w:pPr>
        <w:pStyle w:val="Lijstalinea"/>
        <w:numPr>
          <w:ilvl w:val="0"/>
          <w:numId w:val="28"/>
        </w:numPr>
        <w:spacing w:before="120" w:after="0" w:line="240" w:lineRule="auto"/>
        <w:ind w:left="714" w:hanging="357"/>
        <w:contextualSpacing w:val="0"/>
        <w:jc w:val="both"/>
        <w:rPr>
          <w:rFonts w:asciiTheme="majorHAnsi" w:hAnsiTheme="majorHAnsi" w:cstheme="majorHAnsi"/>
        </w:rPr>
      </w:pPr>
      <w:r>
        <w:rPr>
          <w:rFonts w:asciiTheme="majorHAnsi" w:hAnsiTheme="majorHAnsi" w:cstheme="majorHAnsi"/>
        </w:rPr>
        <w:t>A</w:t>
      </w:r>
      <w:r w:rsidR="004E63EE" w:rsidRPr="00667888">
        <w:rPr>
          <w:rFonts w:asciiTheme="majorHAnsi" w:hAnsiTheme="majorHAnsi" w:cstheme="majorHAnsi"/>
        </w:rPr>
        <w:t xml:space="preserve">ll </w:t>
      </w:r>
      <w:r w:rsidR="004E63EE" w:rsidRPr="007F6462">
        <w:rPr>
          <w:rFonts w:asciiTheme="majorHAnsi" w:hAnsiTheme="majorHAnsi" w:cstheme="majorHAnsi"/>
          <w:u w:val="single"/>
        </w:rPr>
        <w:t>local authorities</w:t>
      </w:r>
      <w:r w:rsidR="007F6462" w:rsidRPr="007F6462">
        <w:rPr>
          <w:rFonts w:asciiTheme="majorHAnsi" w:hAnsiTheme="majorHAnsi" w:cstheme="majorHAnsi"/>
          <w:u w:val="single"/>
        </w:rPr>
        <w:t>/governments</w:t>
      </w:r>
      <w:r w:rsidR="004E63EE" w:rsidRPr="007F6462">
        <w:rPr>
          <w:rFonts w:asciiTheme="majorHAnsi" w:hAnsiTheme="majorHAnsi" w:cstheme="majorHAnsi"/>
          <w:u w:val="single"/>
        </w:rPr>
        <w:t xml:space="preserve"> (cities,</w:t>
      </w:r>
      <w:r w:rsidR="00222231" w:rsidRPr="007F6462">
        <w:rPr>
          <w:rFonts w:asciiTheme="majorHAnsi" w:hAnsiTheme="majorHAnsi" w:cstheme="majorHAnsi"/>
          <w:u w:val="single"/>
        </w:rPr>
        <w:t xml:space="preserve"> municipalities,</w:t>
      </w:r>
      <w:r w:rsidR="004E63EE" w:rsidRPr="007F6462">
        <w:rPr>
          <w:rFonts w:asciiTheme="majorHAnsi" w:hAnsiTheme="majorHAnsi" w:cstheme="majorHAnsi"/>
          <w:u w:val="single"/>
        </w:rPr>
        <w:t xml:space="preserve"> </w:t>
      </w:r>
      <w:r w:rsidR="007F6462">
        <w:rPr>
          <w:rFonts w:asciiTheme="majorHAnsi" w:hAnsiTheme="majorHAnsi" w:cstheme="majorHAnsi"/>
          <w:u w:val="single"/>
        </w:rPr>
        <w:t xml:space="preserve">or </w:t>
      </w:r>
      <w:r w:rsidR="004E63EE" w:rsidRPr="007F6462">
        <w:rPr>
          <w:rFonts w:asciiTheme="majorHAnsi" w:hAnsiTheme="majorHAnsi" w:cstheme="majorHAnsi"/>
          <w:u w:val="single"/>
        </w:rPr>
        <w:t>regions</w:t>
      </w:r>
      <w:r w:rsidR="007F6462">
        <w:rPr>
          <w:rFonts w:asciiTheme="majorHAnsi" w:hAnsiTheme="majorHAnsi" w:cstheme="majorHAnsi"/>
          <w:u w:val="single"/>
        </w:rPr>
        <w:t xml:space="preserve"> if and where the international cooperation is managed by a regional unit</w:t>
      </w:r>
      <w:r w:rsidR="004E63EE" w:rsidRPr="007F6462">
        <w:rPr>
          <w:rFonts w:asciiTheme="majorHAnsi" w:hAnsiTheme="majorHAnsi" w:cstheme="majorHAnsi"/>
          <w:u w:val="single"/>
        </w:rPr>
        <w:t>)</w:t>
      </w:r>
      <w:r w:rsidR="004E63EE" w:rsidRPr="00667888">
        <w:rPr>
          <w:rFonts w:asciiTheme="majorHAnsi" w:hAnsiTheme="majorHAnsi" w:cstheme="majorHAnsi"/>
        </w:rPr>
        <w:t xml:space="preserve"> </w:t>
      </w:r>
      <w:r w:rsidR="00222231" w:rsidRPr="00667888">
        <w:rPr>
          <w:rFonts w:asciiTheme="majorHAnsi" w:hAnsiTheme="majorHAnsi" w:cstheme="majorHAnsi"/>
        </w:rPr>
        <w:t>with a local administrative unit governed by a city council or another form of recognized governing body that covers the urban centre</w:t>
      </w:r>
      <w:r w:rsidR="007F6462">
        <w:rPr>
          <w:rFonts w:asciiTheme="majorHAnsi" w:hAnsiTheme="majorHAnsi" w:cstheme="majorHAnsi"/>
        </w:rPr>
        <w:t>,</w:t>
      </w:r>
      <w:r w:rsidR="00590568">
        <w:rPr>
          <w:rFonts w:asciiTheme="majorHAnsi" w:hAnsiTheme="majorHAnsi" w:cstheme="majorHAnsi"/>
        </w:rPr>
        <w:t xml:space="preserve"> or</w:t>
      </w:r>
      <w:r w:rsidR="00590568" w:rsidRPr="001E48CC">
        <w:rPr>
          <w:rFonts w:asciiTheme="majorHAnsi" w:hAnsiTheme="majorHAnsi" w:cstheme="majorHAnsi"/>
          <w:u w:val="single"/>
        </w:rPr>
        <w:t xml:space="preserve"> a cluster of local </w:t>
      </w:r>
      <w:r w:rsidR="00482799">
        <w:rPr>
          <w:rFonts w:asciiTheme="majorHAnsi" w:hAnsiTheme="majorHAnsi" w:cstheme="majorHAnsi"/>
          <w:u w:val="single"/>
        </w:rPr>
        <w:t xml:space="preserve">governments </w:t>
      </w:r>
      <w:r w:rsidR="00590568" w:rsidRPr="001E48CC">
        <w:rPr>
          <w:rFonts w:asciiTheme="majorHAnsi" w:hAnsiTheme="majorHAnsi" w:cstheme="majorHAnsi"/>
          <w:u w:val="single"/>
        </w:rPr>
        <w:t>in the same region</w:t>
      </w:r>
      <w:r>
        <w:rPr>
          <w:rFonts w:asciiTheme="majorHAnsi" w:hAnsiTheme="majorHAnsi" w:cstheme="majorHAnsi"/>
        </w:rPr>
        <w:t>;</w:t>
      </w:r>
    </w:p>
    <w:p w14:paraId="23554438" w14:textId="77777777" w:rsidR="00667888" w:rsidRPr="00667888" w:rsidRDefault="00667888" w:rsidP="00667888">
      <w:pPr>
        <w:pStyle w:val="Lijstalinea"/>
        <w:numPr>
          <w:ilvl w:val="0"/>
          <w:numId w:val="28"/>
        </w:numPr>
        <w:spacing w:before="120" w:after="0" w:line="240" w:lineRule="auto"/>
        <w:ind w:left="714" w:hanging="357"/>
        <w:contextualSpacing w:val="0"/>
        <w:jc w:val="both"/>
        <w:rPr>
          <w:rFonts w:asciiTheme="majorHAnsi" w:hAnsiTheme="majorHAnsi" w:cstheme="majorHAnsi"/>
        </w:rPr>
      </w:pPr>
      <w:r>
        <w:rPr>
          <w:rFonts w:asciiTheme="majorHAnsi" w:hAnsiTheme="majorHAnsi" w:cstheme="majorHAnsi"/>
        </w:rPr>
        <w:t>I</w:t>
      </w:r>
      <w:r w:rsidRPr="00667888">
        <w:rPr>
          <w:rFonts w:asciiTheme="majorHAnsi" w:hAnsiTheme="majorHAnsi" w:cstheme="majorHAnsi"/>
        </w:rPr>
        <w:t xml:space="preserve">n which </w:t>
      </w:r>
      <w:r w:rsidR="000A6C5F">
        <w:rPr>
          <w:rFonts w:asciiTheme="majorHAnsi" w:hAnsiTheme="majorHAnsi" w:cstheme="majorHAnsi"/>
        </w:rPr>
        <w:t>garment/</w:t>
      </w:r>
      <w:r w:rsidRPr="00667888">
        <w:rPr>
          <w:rFonts w:asciiTheme="majorHAnsi" w:hAnsiTheme="majorHAnsi" w:cstheme="majorHAnsi"/>
        </w:rPr>
        <w:t>textile and apparel production (for export) plays a substantive role in the local economy</w:t>
      </w:r>
      <w:r>
        <w:rPr>
          <w:rFonts w:asciiTheme="majorHAnsi" w:hAnsiTheme="majorHAnsi" w:cstheme="majorHAnsi"/>
        </w:rPr>
        <w:t>;</w:t>
      </w:r>
    </w:p>
    <w:p w14:paraId="1926CBBF" w14:textId="77777777" w:rsidR="00667888" w:rsidRPr="00667888" w:rsidRDefault="00C83752" w:rsidP="00667888">
      <w:pPr>
        <w:pStyle w:val="Lijstalinea"/>
        <w:numPr>
          <w:ilvl w:val="0"/>
          <w:numId w:val="28"/>
        </w:numPr>
        <w:spacing w:before="120" w:after="0" w:line="240" w:lineRule="auto"/>
        <w:ind w:left="714" w:hanging="357"/>
        <w:contextualSpacing w:val="0"/>
        <w:jc w:val="both"/>
        <w:rPr>
          <w:rFonts w:asciiTheme="majorHAnsi" w:hAnsiTheme="majorHAnsi" w:cstheme="majorHAnsi"/>
        </w:rPr>
      </w:pPr>
      <w:r>
        <w:rPr>
          <w:rFonts w:asciiTheme="majorHAnsi" w:hAnsiTheme="majorHAnsi" w:cstheme="majorHAnsi"/>
        </w:rPr>
        <w:t>I</w:t>
      </w:r>
      <w:r w:rsidR="00667888" w:rsidRPr="00667888">
        <w:rPr>
          <w:rFonts w:asciiTheme="majorHAnsi" w:hAnsiTheme="majorHAnsi" w:cstheme="majorHAnsi"/>
        </w:rPr>
        <w:t>n the two following countries:</w:t>
      </w:r>
    </w:p>
    <w:p w14:paraId="00632918" w14:textId="6BF2BE3E" w:rsidR="00667888" w:rsidRPr="00667888" w:rsidRDefault="00667888" w:rsidP="00667888">
      <w:pPr>
        <w:pStyle w:val="Lijstalinea"/>
        <w:numPr>
          <w:ilvl w:val="0"/>
          <w:numId w:val="29"/>
        </w:numPr>
        <w:spacing w:after="0" w:line="240" w:lineRule="auto"/>
        <w:jc w:val="both"/>
        <w:rPr>
          <w:rFonts w:asciiTheme="majorHAnsi" w:hAnsiTheme="majorHAnsi" w:cstheme="majorHAnsi"/>
          <w:b/>
        </w:rPr>
      </w:pPr>
      <w:r w:rsidRPr="00667888">
        <w:rPr>
          <w:rFonts w:asciiTheme="majorHAnsi" w:hAnsiTheme="majorHAnsi" w:cstheme="majorHAnsi"/>
          <w:b/>
        </w:rPr>
        <w:t>Viet</w:t>
      </w:r>
      <w:r w:rsidR="006E5D2A">
        <w:rPr>
          <w:rFonts w:asciiTheme="majorHAnsi" w:hAnsiTheme="majorHAnsi" w:cstheme="majorHAnsi"/>
          <w:b/>
        </w:rPr>
        <w:t>n</w:t>
      </w:r>
      <w:r w:rsidRPr="00667888">
        <w:rPr>
          <w:rFonts w:asciiTheme="majorHAnsi" w:hAnsiTheme="majorHAnsi" w:cstheme="majorHAnsi"/>
          <w:b/>
        </w:rPr>
        <w:t>am</w:t>
      </w:r>
    </w:p>
    <w:p w14:paraId="772C34DD" w14:textId="77777777" w:rsidR="00667888" w:rsidRPr="00667888" w:rsidRDefault="00667888" w:rsidP="00667888">
      <w:pPr>
        <w:pStyle w:val="Lijstalinea"/>
        <w:numPr>
          <w:ilvl w:val="0"/>
          <w:numId w:val="29"/>
        </w:numPr>
        <w:spacing w:after="0" w:line="240" w:lineRule="auto"/>
        <w:jc w:val="both"/>
        <w:rPr>
          <w:rFonts w:asciiTheme="majorHAnsi" w:hAnsiTheme="majorHAnsi" w:cstheme="majorHAnsi"/>
          <w:b/>
        </w:rPr>
      </w:pPr>
      <w:r w:rsidRPr="00667888">
        <w:rPr>
          <w:rFonts w:asciiTheme="majorHAnsi" w:hAnsiTheme="majorHAnsi" w:cstheme="majorHAnsi"/>
          <w:b/>
        </w:rPr>
        <w:t>India</w:t>
      </w:r>
    </w:p>
    <w:p w14:paraId="75F4F67F" w14:textId="77777777" w:rsidR="00667888" w:rsidRDefault="00667888" w:rsidP="00667888">
      <w:pPr>
        <w:spacing w:after="0" w:line="240" w:lineRule="auto"/>
        <w:jc w:val="both"/>
        <w:rPr>
          <w:rFonts w:asciiTheme="majorHAnsi" w:hAnsiTheme="majorHAnsi" w:cstheme="majorHAnsi"/>
        </w:rPr>
      </w:pPr>
    </w:p>
    <w:p w14:paraId="51A16A3C" w14:textId="5A79403E" w:rsidR="005E7E31" w:rsidRPr="005E7E31" w:rsidRDefault="005E7E31" w:rsidP="005E7E31">
      <w:pPr>
        <w:spacing w:after="0" w:line="240" w:lineRule="auto"/>
        <w:jc w:val="both"/>
        <w:rPr>
          <w:rFonts w:asciiTheme="majorHAnsi" w:hAnsiTheme="majorHAnsi" w:cstheme="majorHAnsi"/>
        </w:rPr>
      </w:pPr>
      <w:r w:rsidRPr="005E7E31">
        <w:rPr>
          <w:rFonts w:asciiTheme="majorHAnsi" w:hAnsiTheme="majorHAnsi" w:cstheme="majorHAnsi"/>
        </w:rPr>
        <w:t xml:space="preserve">Only </w:t>
      </w:r>
      <w:r w:rsidR="007F6462">
        <w:rPr>
          <w:rFonts w:asciiTheme="majorHAnsi" w:hAnsiTheme="majorHAnsi" w:cstheme="majorHAnsi"/>
        </w:rPr>
        <w:t>municipalities/</w:t>
      </w:r>
      <w:r w:rsidRPr="005E7E31">
        <w:rPr>
          <w:rFonts w:asciiTheme="majorHAnsi" w:hAnsiTheme="majorHAnsi" w:cstheme="majorHAnsi"/>
        </w:rPr>
        <w:t>local</w:t>
      </w:r>
      <w:r w:rsidR="007F6462">
        <w:rPr>
          <w:rFonts w:asciiTheme="majorHAnsi" w:hAnsiTheme="majorHAnsi" w:cstheme="majorHAnsi"/>
        </w:rPr>
        <w:t xml:space="preserve"> governments</w:t>
      </w:r>
      <w:r w:rsidRPr="005E7E31">
        <w:rPr>
          <w:rFonts w:asciiTheme="majorHAnsi" w:hAnsiTheme="majorHAnsi" w:cstheme="majorHAnsi"/>
        </w:rPr>
        <w:t xml:space="preserve"> (i.e. representatives from the city administration) are authorised to submit </w:t>
      </w:r>
      <w:r>
        <w:rPr>
          <w:rFonts w:asciiTheme="majorHAnsi" w:hAnsiTheme="majorHAnsi" w:cstheme="majorHAnsi"/>
        </w:rPr>
        <w:t>the Expression of Interest</w:t>
      </w:r>
      <w:r w:rsidRPr="005E7E31">
        <w:rPr>
          <w:rFonts w:asciiTheme="majorHAnsi" w:hAnsiTheme="majorHAnsi" w:cstheme="majorHAnsi"/>
        </w:rPr>
        <w:t xml:space="preserve">. </w:t>
      </w:r>
    </w:p>
    <w:p w14:paraId="387562A1" w14:textId="77777777" w:rsidR="00667888" w:rsidRDefault="00667888" w:rsidP="00667888">
      <w:pPr>
        <w:spacing w:after="0" w:line="240" w:lineRule="auto"/>
        <w:jc w:val="both"/>
        <w:rPr>
          <w:rFonts w:asciiTheme="majorHAnsi" w:hAnsiTheme="majorHAnsi" w:cstheme="majorHAnsi"/>
        </w:rPr>
      </w:pPr>
    </w:p>
    <w:p w14:paraId="0A55845F" w14:textId="77777777" w:rsidR="00667888" w:rsidRDefault="00667888" w:rsidP="00667888">
      <w:pPr>
        <w:spacing w:after="0" w:line="240" w:lineRule="auto"/>
        <w:jc w:val="both"/>
        <w:rPr>
          <w:rFonts w:asciiTheme="majorHAnsi" w:hAnsiTheme="majorHAnsi" w:cstheme="majorHAnsi"/>
        </w:rPr>
      </w:pPr>
    </w:p>
    <w:p w14:paraId="0DC3E7BD" w14:textId="77777777" w:rsidR="005E7E31" w:rsidRPr="0062398F" w:rsidRDefault="005E7E31" w:rsidP="005E7E31">
      <w:pPr>
        <w:numPr>
          <w:ilvl w:val="0"/>
          <w:numId w:val="1"/>
        </w:numPr>
        <w:pBdr>
          <w:bottom w:val="single" w:sz="4" w:space="0" w:color="00000A"/>
        </w:pBdr>
        <w:spacing w:after="0" w:line="240" w:lineRule="auto"/>
        <w:ind w:left="0" w:firstLine="0"/>
        <w:jc w:val="both"/>
        <w:rPr>
          <w:rFonts w:asciiTheme="majorHAnsi" w:hAnsiTheme="majorHAnsi" w:cstheme="majorHAnsi"/>
          <w:b/>
          <w:sz w:val="20"/>
          <w:szCs w:val="20"/>
        </w:rPr>
      </w:pPr>
      <w:r>
        <w:rPr>
          <w:rFonts w:asciiTheme="majorHAnsi" w:hAnsiTheme="majorHAnsi" w:cstheme="majorHAnsi"/>
          <w:b/>
          <w:sz w:val="20"/>
          <w:szCs w:val="20"/>
        </w:rPr>
        <w:t>Expression of Interest</w:t>
      </w:r>
    </w:p>
    <w:p w14:paraId="2F9DEC1E" w14:textId="77777777" w:rsidR="00667888" w:rsidRDefault="00667888" w:rsidP="00667888">
      <w:pPr>
        <w:spacing w:after="0" w:line="240" w:lineRule="auto"/>
        <w:jc w:val="both"/>
        <w:rPr>
          <w:rFonts w:asciiTheme="majorHAnsi" w:hAnsiTheme="majorHAnsi" w:cstheme="majorHAnsi"/>
        </w:rPr>
      </w:pPr>
    </w:p>
    <w:p w14:paraId="5878060D" w14:textId="02C04EA8" w:rsidR="009825B1" w:rsidRDefault="009825B1" w:rsidP="009825B1">
      <w:pPr>
        <w:spacing w:after="0" w:line="240" w:lineRule="auto"/>
        <w:jc w:val="both"/>
        <w:rPr>
          <w:rFonts w:asciiTheme="majorHAnsi" w:hAnsiTheme="majorHAnsi" w:cstheme="majorHAnsi"/>
        </w:rPr>
      </w:pPr>
      <w:r>
        <w:rPr>
          <w:rFonts w:asciiTheme="majorHAnsi" w:hAnsiTheme="majorHAnsi" w:cstheme="majorHAnsi"/>
        </w:rPr>
        <w:t>An applicant</w:t>
      </w:r>
      <w:r w:rsidR="00706BDD">
        <w:rPr>
          <w:rFonts w:asciiTheme="majorHAnsi" w:hAnsiTheme="majorHAnsi" w:cstheme="majorHAnsi"/>
        </w:rPr>
        <w:t xml:space="preserve"> </w:t>
      </w:r>
      <w:r w:rsidR="00A20FB4">
        <w:rPr>
          <w:rFonts w:asciiTheme="majorHAnsi" w:hAnsiTheme="majorHAnsi" w:cstheme="majorHAnsi"/>
        </w:rPr>
        <w:t>local government</w:t>
      </w:r>
      <w:r w:rsidR="007F6462">
        <w:rPr>
          <w:rFonts w:asciiTheme="majorHAnsi" w:hAnsiTheme="majorHAnsi" w:cstheme="majorHAnsi"/>
        </w:rPr>
        <w:t xml:space="preserve"> </w:t>
      </w:r>
      <w:r>
        <w:rPr>
          <w:rFonts w:asciiTheme="majorHAnsi" w:hAnsiTheme="majorHAnsi" w:cstheme="majorHAnsi"/>
        </w:rPr>
        <w:t>wishing to participate in the activities of the</w:t>
      </w:r>
      <w:r w:rsidRPr="0088514E">
        <w:rPr>
          <w:rFonts w:asciiTheme="majorHAnsi" w:hAnsiTheme="majorHAnsi" w:cstheme="majorHAnsi"/>
        </w:rPr>
        <w:t xml:space="preserve"> </w:t>
      </w:r>
      <w:r>
        <w:rPr>
          <w:rFonts w:asciiTheme="majorHAnsi" w:hAnsiTheme="majorHAnsi" w:cstheme="majorHAnsi"/>
        </w:rPr>
        <w:t xml:space="preserve">ITC-Ghent technical cooperation project </w:t>
      </w:r>
      <w:r w:rsidR="00706BDD">
        <w:rPr>
          <w:rFonts w:asciiTheme="majorHAnsi" w:hAnsiTheme="majorHAnsi" w:cstheme="majorHAnsi"/>
        </w:rPr>
        <w:t>is asked</w:t>
      </w:r>
      <w:r w:rsidR="009B6CDC">
        <w:rPr>
          <w:rFonts w:asciiTheme="majorHAnsi" w:hAnsiTheme="majorHAnsi" w:cstheme="majorHAnsi"/>
        </w:rPr>
        <w:t xml:space="preserve"> to send a c</w:t>
      </w:r>
      <w:r w:rsidRPr="0088514E">
        <w:rPr>
          <w:rFonts w:asciiTheme="majorHAnsi" w:hAnsiTheme="majorHAnsi" w:cstheme="majorHAnsi"/>
        </w:rPr>
        <w:t xml:space="preserve">ommunication </w:t>
      </w:r>
      <w:r w:rsidR="00BD08AD">
        <w:rPr>
          <w:rFonts w:asciiTheme="majorHAnsi" w:hAnsiTheme="majorHAnsi" w:cstheme="majorHAnsi"/>
        </w:rPr>
        <w:t xml:space="preserve">with the following specifications: </w:t>
      </w:r>
    </w:p>
    <w:p w14:paraId="0F8D01AF" w14:textId="77777777" w:rsidR="009825B1" w:rsidRDefault="009825B1" w:rsidP="009825B1">
      <w:pPr>
        <w:spacing w:after="0" w:line="240" w:lineRule="auto"/>
        <w:jc w:val="both"/>
        <w:rPr>
          <w:rFonts w:asciiTheme="majorHAnsi" w:hAnsiTheme="majorHAnsi" w:cstheme="majorHAnsi"/>
        </w:rPr>
      </w:pPr>
    </w:p>
    <w:p w14:paraId="2F864BB3" w14:textId="153FDD15" w:rsidR="00BD08AD" w:rsidRDefault="009825B1" w:rsidP="00347790">
      <w:pPr>
        <w:pStyle w:val="Lijstalinea"/>
        <w:numPr>
          <w:ilvl w:val="0"/>
          <w:numId w:val="37"/>
        </w:numPr>
        <w:spacing w:after="0" w:line="240" w:lineRule="auto"/>
        <w:jc w:val="both"/>
        <w:rPr>
          <w:rFonts w:asciiTheme="majorHAnsi" w:hAnsiTheme="majorHAnsi" w:cstheme="majorHAnsi"/>
        </w:rPr>
      </w:pPr>
      <w:r w:rsidRPr="00BD08AD">
        <w:rPr>
          <w:rFonts w:asciiTheme="majorHAnsi" w:hAnsiTheme="majorHAnsi" w:cstheme="majorHAnsi"/>
        </w:rPr>
        <w:t xml:space="preserve">The communication should be addressed </w:t>
      </w:r>
      <w:r w:rsidRPr="00BD08AD">
        <w:rPr>
          <w:rFonts w:asciiTheme="majorHAnsi" w:hAnsiTheme="majorHAnsi" w:cstheme="majorHAnsi"/>
          <w:b/>
        </w:rPr>
        <w:t>in English</w:t>
      </w:r>
      <w:r w:rsidR="00CD3B57">
        <w:rPr>
          <w:rFonts w:asciiTheme="majorHAnsi" w:hAnsiTheme="majorHAnsi" w:cstheme="majorHAnsi"/>
          <w:b/>
        </w:rPr>
        <w:t>, by e-mail</w:t>
      </w:r>
      <w:r w:rsidRPr="00BD08AD">
        <w:rPr>
          <w:rFonts w:asciiTheme="majorHAnsi" w:hAnsiTheme="majorHAnsi" w:cstheme="majorHAnsi"/>
        </w:rPr>
        <w:t xml:space="preserve"> to the International Trade Centre (UN/WTO), Ms. Petra Walterova</w:t>
      </w:r>
      <w:r w:rsidR="00AC7D41">
        <w:rPr>
          <w:rFonts w:asciiTheme="majorHAnsi" w:hAnsiTheme="majorHAnsi" w:cstheme="majorHAnsi"/>
        </w:rPr>
        <w:t xml:space="preserve"> (</w:t>
      </w:r>
      <w:hyperlink r:id="rId10" w:history="1">
        <w:r w:rsidRPr="00BD08AD">
          <w:rPr>
            <w:rStyle w:val="Hyperlink"/>
            <w:rFonts w:asciiTheme="majorHAnsi" w:hAnsiTheme="majorHAnsi" w:cstheme="majorHAnsi"/>
          </w:rPr>
          <w:t>walterova@intracen.org</w:t>
        </w:r>
      </w:hyperlink>
      <w:r w:rsidR="00AC7D41">
        <w:rPr>
          <w:rStyle w:val="Hyperlink"/>
          <w:rFonts w:asciiTheme="majorHAnsi" w:hAnsiTheme="majorHAnsi" w:cstheme="majorHAnsi"/>
        </w:rPr>
        <w:t>)</w:t>
      </w:r>
      <w:r w:rsidR="00AC7D41" w:rsidRPr="006E27D3">
        <w:rPr>
          <w:rStyle w:val="Hyperlink"/>
          <w:rFonts w:asciiTheme="majorHAnsi" w:hAnsiTheme="majorHAnsi" w:cstheme="majorHAnsi"/>
          <w:color w:val="auto"/>
          <w:u w:val="none"/>
        </w:rPr>
        <w:t xml:space="preserve"> and Ms. Sonja Hawkins </w:t>
      </w:r>
      <w:r w:rsidR="00AC7D41">
        <w:rPr>
          <w:rStyle w:val="Hyperlink"/>
          <w:rFonts w:asciiTheme="majorHAnsi" w:hAnsiTheme="majorHAnsi" w:cstheme="majorHAnsi"/>
        </w:rPr>
        <w:t>(shawkins@intracen.org)</w:t>
      </w:r>
      <w:r w:rsidRPr="00BD08AD">
        <w:rPr>
          <w:rFonts w:asciiTheme="majorHAnsi" w:hAnsiTheme="majorHAnsi" w:cstheme="majorHAnsi"/>
        </w:rPr>
        <w:t xml:space="preserve">. </w:t>
      </w:r>
    </w:p>
    <w:p w14:paraId="4E12E38C" w14:textId="3B9C9CAA" w:rsidR="009825B1" w:rsidRDefault="009825B1" w:rsidP="00347790">
      <w:pPr>
        <w:pStyle w:val="Lijstalinea"/>
        <w:numPr>
          <w:ilvl w:val="0"/>
          <w:numId w:val="37"/>
        </w:numPr>
        <w:spacing w:after="0" w:line="240" w:lineRule="auto"/>
        <w:jc w:val="both"/>
        <w:rPr>
          <w:rFonts w:asciiTheme="majorHAnsi" w:hAnsiTheme="majorHAnsi" w:cstheme="majorHAnsi"/>
        </w:rPr>
      </w:pPr>
      <w:r w:rsidRPr="00BD08AD">
        <w:rPr>
          <w:rFonts w:asciiTheme="majorHAnsi" w:hAnsiTheme="majorHAnsi" w:cstheme="majorHAnsi"/>
        </w:rPr>
        <w:t xml:space="preserve">The communication should be sent no later than </w:t>
      </w:r>
      <w:r w:rsidR="006E27D3" w:rsidRPr="006E27D3">
        <w:rPr>
          <w:rFonts w:asciiTheme="majorHAnsi" w:hAnsiTheme="majorHAnsi" w:cstheme="majorHAnsi"/>
          <w:b/>
        </w:rPr>
        <w:t>1 October</w:t>
      </w:r>
      <w:r w:rsidR="006E27D3">
        <w:rPr>
          <w:rFonts w:asciiTheme="majorHAnsi" w:hAnsiTheme="majorHAnsi" w:cstheme="majorHAnsi"/>
        </w:rPr>
        <w:t xml:space="preserve"> </w:t>
      </w:r>
      <w:r w:rsidRPr="00BD08AD">
        <w:rPr>
          <w:rFonts w:asciiTheme="majorHAnsi" w:hAnsiTheme="majorHAnsi" w:cstheme="majorHAnsi"/>
          <w:b/>
        </w:rPr>
        <w:t>2019, 24:00 Central European Time (CET)</w:t>
      </w:r>
      <w:r w:rsidRPr="00BD08AD">
        <w:rPr>
          <w:rFonts w:asciiTheme="majorHAnsi" w:hAnsiTheme="majorHAnsi" w:cstheme="majorHAnsi"/>
        </w:rPr>
        <w:t xml:space="preserve">, </w:t>
      </w:r>
      <w:r w:rsidRPr="00706BDD">
        <w:rPr>
          <w:rFonts w:asciiTheme="majorHAnsi" w:hAnsiTheme="majorHAnsi" w:cstheme="majorHAnsi"/>
          <w:b/>
          <w:u w:val="single"/>
        </w:rPr>
        <w:t>using the template contained in ANNEX 1</w:t>
      </w:r>
      <w:r w:rsidRPr="00BD08AD">
        <w:rPr>
          <w:rFonts w:asciiTheme="majorHAnsi" w:hAnsiTheme="majorHAnsi" w:cstheme="majorHAnsi"/>
        </w:rPr>
        <w:t xml:space="preserve"> and the following subject line: “ITC-Ghent-</w:t>
      </w:r>
      <w:r w:rsidR="009F52B0" w:rsidRPr="00BD08AD">
        <w:rPr>
          <w:rFonts w:asciiTheme="majorHAnsi" w:hAnsiTheme="majorHAnsi" w:cstheme="majorHAnsi"/>
        </w:rPr>
        <w:t>Project</w:t>
      </w:r>
      <w:r w:rsidRPr="00BD08AD">
        <w:rPr>
          <w:rFonts w:asciiTheme="majorHAnsi" w:hAnsiTheme="majorHAnsi" w:cstheme="majorHAnsi"/>
        </w:rPr>
        <w:t>-[Applicant Name]-YYYYMMDD”.</w:t>
      </w:r>
    </w:p>
    <w:p w14:paraId="45B063AD" w14:textId="77777777" w:rsidR="00347790" w:rsidRPr="00BD08AD" w:rsidRDefault="00347790" w:rsidP="00347790">
      <w:pPr>
        <w:pStyle w:val="Lijstalinea"/>
        <w:spacing w:after="0" w:line="240" w:lineRule="auto"/>
        <w:ind w:left="410"/>
        <w:jc w:val="both"/>
        <w:rPr>
          <w:rFonts w:asciiTheme="majorHAnsi" w:hAnsiTheme="majorHAnsi" w:cstheme="majorHAnsi"/>
        </w:rPr>
      </w:pPr>
    </w:p>
    <w:p w14:paraId="1AECBA51" w14:textId="5D178C9D" w:rsidR="00706BDD" w:rsidRPr="00C479B8" w:rsidRDefault="00706BDD" w:rsidP="00706BDD">
      <w:pPr>
        <w:spacing w:after="0" w:line="240" w:lineRule="auto"/>
        <w:jc w:val="both"/>
        <w:rPr>
          <w:rFonts w:asciiTheme="majorHAnsi" w:hAnsiTheme="majorHAnsi" w:cstheme="majorHAnsi"/>
        </w:rPr>
      </w:pPr>
      <w:r w:rsidRPr="0088514E">
        <w:rPr>
          <w:rFonts w:asciiTheme="majorHAnsi" w:hAnsiTheme="majorHAnsi" w:cstheme="majorHAnsi"/>
        </w:rPr>
        <w:t>The received Expressions</w:t>
      </w:r>
      <w:r>
        <w:rPr>
          <w:rFonts w:asciiTheme="majorHAnsi" w:hAnsiTheme="majorHAnsi" w:cstheme="majorHAnsi"/>
        </w:rPr>
        <w:t xml:space="preserve"> of Interest </w:t>
      </w:r>
      <w:r w:rsidRPr="0088514E">
        <w:rPr>
          <w:rFonts w:asciiTheme="majorHAnsi" w:hAnsiTheme="majorHAnsi" w:cstheme="majorHAnsi"/>
        </w:rPr>
        <w:t xml:space="preserve">only reflect the interests of the submitting </w:t>
      </w:r>
      <w:r>
        <w:rPr>
          <w:rFonts w:asciiTheme="majorHAnsi" w:hAnsiTheme="majorHAnsi" w:cstheme="majorHAnsi"/>
        </w:rPr>
        <w:t xml:space="preserve">local authorities to participate in the implementation of the </w:t>
      </w:r>
      <w:r w:rsidR="0076383C">
        <w:rPr>
          <w:rFonts w:asciiTheme="majorHAnsi" w:hAnsiTheme="majorHAnsi" w:cstheme="majorHAnsi"/>
        </w:rPr>
        <w:t>project</w:t>
      </w:r>
      <w:r w:rsidR="0076383C" w:rsidRPr="008770AC">
        <w:rPr>
          <w:rFonts w:asciiTheme="majorHAnsi" w:hAnsiTheme="majorHAnsi" w:cstheme="majorHAnsi"/>
        </w:rPr>
        <w:t>.</w:t>
      </w:r>
      <w:r w:rsidR="008770AC" w:rsidRPr="008770AC">
        <w:rPr>
          <w:rFonts w:asciiTheme="majorHAnsi" w:hAnsiTheme="majorHAnsi" w:cstheme="majorHAnsi"/>
        </w:rPr>
        <w:t xml:space="preserve"> </w:t>
      </w:r>
      <w:r w:rsidR="008770AC" w:rsidRPr="00C479B8">
        <w:t>No application fees are requested at any moment of the application</w:t>
      </w:r>
      <w:r w:rsidR="00C479B8">
        <w:t>/EOI</w:t>
      </w:r>
      <w:r w:rsidR="008770AC" w:rsidRPr="00C479B8">
        <w:t xml:space="preserve"> and selection process.</w:t>
      </w:r>
    </w:p>
    <w:p w14:paraId="06B4806F" w14:textId="77777777" w:rsidR="00706BDD" w:rsidRDefault="00706BDD" w:rsidP="00706BDD">
      <w:pPr>
        <w:spacing w:after="0" w:line="240" w:lineRule="auto"/>
        <w:jc w:val="both"/>
        <w:rPr>
          <w:rFonts w:asciiTheme="majorHAnsi" w:hAnsiTheme="majorHAnsi" w:cstheme="majorHAnsi"/>
        </w:rPr>
      </w:pPr>
    </w:p>
    <w:p w14:paraId="55AFCEFB" w14:textId="692F27FF" w:rsidR="00706BDD" w:rsidRDefault="00706BDD" w:rsidP="00706BDD">
      <w:pPr>
        <w:spacing w:after="0" w:line="240" w:lineRule="auto"/>
        <w:jc w:val="both"/>
        <w:rPr>
          <w:rFonts w:asciiTheme="majorHAnsi" w:hAnsiTheme="majorHAnsi" w:cstheme="majorHAnsi"/>
        </w:rPr>
      </w:pPr>
      <w:r>
        <w:rPr>
          <w:rFonts w:asciiTheme="majorHAnsi" w:hAnsiTheme="majorHAnsi" w:cstheme="majorHAnsi"/>
        </w:rPr>
        <w:t>Full work</w:t>
      </w:r>
      <w:r w:rsidR="00D51307">
        <w:rPr>
          <w:rFonts w:asciiTheme="majorHAnsi" w:hAnsiTheme="majorHAnsi" w:cstheme="majorHAnsi"/>
        </w:rPr>
        <w:t>-</w:t>
      </w:r>
      <w:r>
        <w:rPr>
          <w:rFonts w:asciiTheme="majorHAnsi" w:hAnsiTheme="majorHAnsi" w:cstheme="majorHAnsi"/>
        </w:rPr>
        <w:t>plans will be developed with the selected applicant</w:t>
      </w:r>
      <w:r w:rsidR="00117BF4">
        <w:rPr>
          <w:rFonts w:asciiTheme="majorHAnsi" w:hAnsiTheme="majorHAnsi" w:cstheme="majorHAnsi"/>
        </w:rPr>
        <w:t xml:space="preserve"> municipality</w:t>
      </w:r>
      <w:r w:rsidR="00C479B8">
        <w:rPr>
          <w:rFonts w:asciiTheme="majorHAnsi" w:hAnsiTheme="majorHAnsi" w:cstheme="majorHAnsi"/>
        </w:rPr>
        <w:t>; the work-plan will</w:t>
      </w:r>
      <w:r w:rsidR="00730898">
        <w:rPr>
          <w:rFonts w:asciiTheme="majorHAnsi" w:hAnsiTheme="majorHAnsi" w:cstheme="majorHAnsi"/>
        </w:rPr>
        <w:t xml:space="preserve"> inform the implementation process, </w:t>
      </w:r>
      <w:r w:rsidR="00C479B8">
        <w:rPr>
          <w:rFonts w:asciiTheme="majorHAnsi" w:hAnsiTheme="majorHAnsi" w:cstheme="majorHAnsi"/>
        </w:rPr>
        <w:t xml:space="preserve">and it will be </w:t>
      </w:r>
      <w:r w:rsidR="00730898">
        <w:rPr>
          <w:rFonts w:asciiTheme="majorHAnsi" w:hAnsiTheme="majorHAnsi" w:cstheme="majorHAnsi"/>
        </w:rPr>
        <w:t xml:space="preserve">tailored to the </w:t>
      </w:r>
      <w:r w:rsidR="00C479B8">
        <w:rPr>
          <w:rFonts w:asciiTheme="majorHAnsi" w:hAnsiTheme="majorHAnsi" w:cstheme="majorHAnsi"/>
        </w:rPr>
        <w:t xml:space="preserve">needs of the </w:t>
      </w:r>
      <w:r w:rsidR="00730898">
        <w:rPr>
          <w:rFonts w:asciiTheme="majorHAnsi" w:hAnsiTheme="majorHAnsi" w:cstheme="majorHAnsi"/>
        </w:rPr>
        <w:t xml:space="preserve">selected </w:t>
      </w:r>
      <w:r w:rsidR="00C479B8">
        <w:rPr>
          <w:rFonts w:asciiTheme="majorHAnsi" w:hAnsiTheme="majorHAnsi" w:cstheme="majorHAnsi"/>
        </w:rPr>
        <w:t>partner</w:t>
      </w:r>
      <w:r w:rsidR="00730898">
        <w:rPr>
          <w:rFonts w:asciiTheme="majorHAnsi" w:hAnsiTheme="majorHAnsi" w:cstheme="majorHAnsi"/>
        </w:rPr>
        <w:t>.</w:t>
      </w:r>
    </w:p>
    <w:p w14:paraId="54A456EA" w14:textId="77777777" w:rsidR="00730898" w:rsidRDefault="00730898" w:rsidP="00706BDD">
      <w:pPr>
        <w:spacing w:after="0" w:line="240" w:lineRule="auto"/>
        <w:jc w:val="both"/>
        <w:rPr>
          <w:rFonts w:asciiTheme="majorHAnsi" w:hAnsiTheme="majorHAnsi" w:cstheme="majorHAnsi"/>
        </w:rPr>
      </w:pPr>
    </w:p>
    <w:p w14:paraId="3FA71FC8" w14:textId="77777777" w:rsidR="0088514E" w:rsidRDefault="0088514E" w:rsidP="0088514E">
      <w:pPr>
        <w:spacing w:after="0" w:line="240" w:lineRule="auto"/>
        <w:jc w:val="both"/>
        <w:rPr>
          <w:rFonts w:asciiTheme="majorHAnsi" w:hAnsiTheme="majorHAnsi" w:cstheme="majorHAnsi"/>
        </w:rPr>
      </w:pPr>
    </w:p>
    <w:p w14:paraId="097B0E28" w14:textId="77777777" w:rsidR="000B395F" w:rsidRPr="0062398F" w:rsidRDefault="000B395F" w:rsidP="000B395F">
      <w:pPr>
        <w:numPr>
          <w:ilvl w:val="0"/>
          <w:numId w:val="1"/>
        </w:numPr>
        <w:pBdr>
          <w:bottom w:val="single" w:sz="4" w:space="0" w:color="00000A"/>
        </w:pBdr>
        <w:spacing w:after="0" w:line="240" w:lineRule="auto"/>
        <w:ind w:left="0" w:firstLine="0"/>
        <w:jc w:val="both"/>
        <w:rPr>
          <w:rFonts w:asciiTheme="majorHAnsi" w:hAnsiTheme="majorHAnsi" w:cstheme="majorHAnsi"/>
          <w:b/>
          <w:sz w:val="20"/>
          <w:szCs w:val="20"/>
        </w:rPr>
      </w:pPr>
      <w:r>
        <w:rPr>
          <w:rFonts w:asciiTheme="majorHAnsi" w:hAnsiTheme="majorHAnsi" w:cstheme="majorHAnsi"/>
          <w:b/>
          <w:sz w:val="20"/>
          <w:szCs w:val="20"/>
        </w:rPr>
        <w:t>Selection process and criteria</w:t>
      </w:r>
    </w:p>
    <w:p w14:paraId="50DAC77B" w14:textId="77777777" w:rsidR="000B395F" w:rsidRDefault="000B395F" w:rsidP="000B395F">
      <w:pPr>
        <w:spacing w:after="0" w:line="240" w:lineRule="auto"/>
        <w:jc w:val="both"/>
        <w:rPr>
          <w:rFonts w:asciiTheme="majorHAnsi" w:hAnsiTheme="majorHAnsi" w:cstheme="majorHAnsi"/>
        </w:rPr>
      </w:pPr>
    </w:p>
    <w:p w14:paraId="7423A74D" w14:textId="2BF75E79" w:rsidR="00034913" w:rsidRDefault="00D92EAF" w:rsidP="00034913">
      <w:pPr>
        <w:spacing w:after="0" w:line="240" w:lineRule="auto"/>
        <w:jc w:val="both"/>
        <w:rPr>
          <w:rFonts w:asciiTheme="majorHAnsi" w:hAnsiTheme="majorHAnsi" w:cstheme="majorHAnsi"/>
        </w:rPr>
      </w:pPr>
      <w:r>
        <w:rPr>
          <w:rFonts w:asciiTheme="majorHAnsi" w:hAnsiTheme="majorHAnsi" w:cstheme="majorHAnsi"/>
        </w:rPr>
        <w:t xml:space="preserve">The </w:t>
      </w:r>
      <w:r w:rsidR="00034913">
        <w:rPr>
          <w:rFonts w:asciiTheme="majorHAnsi" w:hAnsiTheme="majorHAnsi" w:cstheme="majorHAnsi"/>
        </w:rPr>
        <w:t>Expression of I</w:t>
      </w:r>
      <w:r>
        <w:rPr>
          <w:rFonts w:asciiTheme="majorHAnsi" w:hAnsiTheme="majorHAnsi" w:cstheme="majorHAnsi"/>
        </w:rPr>
        <w:t>nterest asks to identify the</w:t>
      </w:r>
      <w:r w:rsidR="00C479B8">
        <w:rPr>
          <w:rFonts w:asciiTheme="majorHAnsi" w:hAnsiTheme="majorHAnsi" w:cstheme="majorHAnsi"/>
        </w:rPr>
        <w:t xml:space="preserve"> general</w:t>
      </w:r>
      <w:r>
        <w:rPr>
          <w:rFonts w:asciiTheme="majorHAnsi" w:hAnsiTheme="majorHAnsi" w:cstheme="majorHAnsi"/>
        </w:rPr>
        <w:t xml:space="preserve"> local needs by the applicant </w:t>
      </w:r>
      <w:r w:rsidR="00C479B8">
        <w:rPr>
          <w:rFonts w:asciiTheme="majorHAnsi" w:hAnsiTheme="majorHAnsi" w:cstheme="majorHAnsi"/>
        </w:rPr>
        <w:t xml:space="preserve">municipality </w:t>
      </w:r>
      <w:r>
        <w:rPr>
          <w:rFonts w:asciiTheme="majorHAnsi" w:hAnsiTheme="majorHAnsi" w:cstheme="majorHAnsi"/>
        </w:rPr>
        <w:t>in the area of fair and ethical trade/</w:t>
      </w:r>
      <w:r w:rsidR="0033630F">
        <w:rPr>
          <w:rFonts w:asciiTheme="majorHAnsi" w:hAnsiTheme="majorHAnsi" w:cstheme="majorHAnsi"/>
        </w:rPr>
        <w:t xml:space="preserve"> </w:t>
      </w:r>
      <w:r w:rsidR="00ED6DE8">
        <w:rPr>
          <w:rFonts w:asciiTheme="majorHAnsi" w:hAnsiTheme="majorHAnsi" w:cstheme="majorHAnsi"/>
        </w:rPr>
        <w:t>sustainable production</w:t>
      </w:r>
      <w:r>
        <w:rPr>
          <w:rFonts w:asciiTheme="majorHAnsi" w:hAnsiTheme="majorHAnsi" w:cstheme="majorHAnsi"/>
        </w:rPr>
        <w:t>.</w:t>
      </w:r>
      <w:r w:rsidR="00034913" w:rsidRPr="00034913">
        <w:rPr>
          <w:rFonts w:asciiTheme="majorHAnsi" w:hAnsiTheme="majorHAnsi" w:cstheme="majorHAnsi"/>
        </w:rPr>
        <w:t xml:space="preserve"> </w:t>
      </w:r>
      <w:r w:rsidR="00034913">
        <w:rPr>
          <w:rFonts w:asciiTheme="majorHAnsi" w:hAnsiTheme="majorHAnsi" w:cstheme="majorHAnsi"/>
        </w:rPr>
        <w:t xml:space="preserve">The selection process will be guided by the information provided by the </w:t>
      </w:r>
      <w:r w:rsidR="00C479B8">
        <w:rPr>
          <w:rFonts w:asciiTheme="majorHAnsi" w:hAnsiTheme="majorHAnsi" w:cstheme="majorHAnsi"/>
        </w:rPr>
        <w:t xml:space="preserve">applicants </w:t>
      </w:r>
      <w:r w:rsidR="00034913">
        <w:rPr>
          <w:rFonts w:asciiTheme="majorHAnsi" w:hAnsiTheme="majorHAnsi" w:cstheme="majorHAnsi"/>
        </w:rPr>
        <w:t xml:space="preserve">in the two selected project countries, received through the Call for Expressions of Interest. </w:t>
      </w:r>
    </w:p>
    <w:p w14:paraId="16D62B36" w14:textId="77777777" w:rsidR="00D92EAF" w:rsidRDefault="00D92EAF" w:rsidP="00D92EAF">
      <w:pPr>
        <w:spacing w:after="0" w:line="240" w:lineRule="auto"/>
        <w:jc w:val="both"/>
        <w:rPr>
          <w:rFonts w:asciiTheme="majorHAnsi" w:hAnsiTheme="majorHAnsi" w:cstheme="majorHAnsi"/>
        </w:rPr>
      </w:pPr>
    </w:p>
    <w:p w14:paraId="3144825F" w14:textId="6A11B7B4" w:rsidR="00034913" w:rsidRDefault="00730898" w:rsidP="00D92EAF">
      <w:pPr>
        <w:spacing w:after="0" w:line="240" w:lineRule="auto"/>
        <w:jc w:val="both"/>
        <w:rPr>
          <w:rFonts w:asciiTheme="majorHAnsi" w:hAnsiTheme="majorHAnsi" w:cstheme="majorHAnsi"/>
        </w:rPr>
      </w:pPr>
      <w:r>
        <w:rPr>
          <w:rFonts w:asciiTheme="majorHAnsi" w:hAnsiTheme="majorHAnsi" w:cstheme="majorHAnsi"/>
        </w:rPr>
        <w:t xml:space="preserve">The selection process will be led by the City of Ghent, supported by ITC and DG Trade. </w:t>
      </w:r>
      <w:r w:rsidR="00034913">
        <w:rPr>
          <w:rFonts w:asciiTheme="majorHAnsi" w:hAnsiTheme="majorHAnsi" w:cstheme="majorHAnsi"/>
        </w:rPr>
        <w:t xml:space="preserve">Following the close of the Call for Expressions of Interest on </w:t>
      </w:r>
      <w:r w:rsidR="006E27D3">
        <w:rPr>
          <w:rFonts w:asciiTheme="majorHAnsi" w:hAnsiTheme="majorHAnsi" w:cstheme="majorHAnsi"/>
        </w:rPr>
        <w:t>1 October</w:t>
      </w:r>
      <w:r w:rsidR="00034913">
        <w:rPr>
          <w:rFonts w:asciiTheme="majorHAnsi" w:hAnsiTheme="majorHAnsi" w:cstheme="majorHAnsi"/>
        </w:rPr>
        <w:t xml:space="preserve"> 2019, the selection process will take place in the </w:t>
      </w:r>
      <w:r w:rsidR="006E27D3">
        <w:rPr>
          <w:rFonts w:asciiTheme="majorHAnsi" w:hAnsiTheme="majorHAnsi" w:cstheme="majorHAnsi"/>
        </w:rPr>
        <w:t>first half of October</w:t>
      </w:r>
      <w:r w:rsidR="00034913">
        <w:rPr>
          <w:rFonts w:asciiTheme="majorHAnsi" w:hAnsiTheme="majorHAnsi" w:cstheme="majorHAnsi"/>
        </w:rPr>
        <w:t xml:space="preserve">2019. The applicants will be contacted in </w:t>
      </w:r>
      <w:r w:rsidR="006E27D3">
        <w:rPr>
          <w:rFonts w:asciiTheme="majorHAnsi" w:hAnsiTheme="majorHAnsi" w:cstheme="majorHAnsi"/>
        </w:rPr>
        <w:t>mid-</w:t>
      </w:r>
      <w:r w:rsidR="00034913">
        <w:rPr>
          <w:rFonts w:asciiTheme="majorHAnsi" w:hAnsiTheme="majorHAnsi" w:cstheme="majorHAnsi"/>
        </w:rPr>
        <w:t xml:space="preserve">October 2019. </w:t>
      </w:r>
    </w:p>
    <w:p w14:paraId="2C4A427E" w14:textId="77777777" w:rsidR="000B395F" w:rsidRDefault="000B395F" w:rsidP="000B395F">
      <w:pPr>
        <w:spacing w:after="0" w:line="240" w:lineRule="auto"/>
        <w:jc w:val="both"/>
        <w:rPr>
          <w:rFonts w:asciiTheme="majorHAnsi" w:hAnsiTheme="majorHAnsi" w:cstheme="majorHAnsi"/>
        </w:rPr>
      </w:pPr>
    </w:p>
    <w:p w14:paraId="37E5964B" w14:textId="77777777" w:rsidR="000B395F" w:rsidRDefault="00730898" w:rsidP="000B395F">
      <w:pPr>
        <w:spacing w:after="0" w:line="240" w:lineRule="auto"/>
        <w:jc w:val="both"/>
        <w:rPr>
          <w:rFonts w:asciiTheme="majorHAnsi" w:hAnsiTheme="majorHAnsi" w:cstheme="majorHAnsi"/>
        </w:rPr>
      </w:pPr>
      <w:r>
        <w:rPr>
          <w:rFonts w:asciiTheme="majorHAnsi" w:hAnsiTheme="majorHAnsi" w:cstheme="majorHAnsi"/>
        </w:rPr>
        <w:t xml:space="preserve">The following selection criteria will be applied: </w:t>
      </w:r>
    </w:p>
    <w:p w14:paraId="7DC38FC3" w14:textId="77777777" w:rsidR="00C2056E" w:rsidRPr="0069214D" w:rsidRDefault="00C2056E" w:rsidP="0069214D">
      <w:pPr>
        <w:pStyle w:val="Lijstalinea"/>
        <w:numPr>
          <w:ilvl w:val="0"/>
          <w:numId w:val="37"/>
        </w:numPr>
        <w:spacing w:after="0" w:line="240" w:lineRule="auto"/>
        <w:jc w:val="both"/>
        <w:rPr>
          <w:rFonts w:asciiTheme="majorHAnsi" w:hAnsiTheme="majorHAnsi" w:cstheme="majorHAnsi"/>
        </w:rPr>
      </w:pPr>
      <w:r w:rsidRPr="0069214D">
        <w:rPr>
          <w:rFonts w:asciiTheme="majorHAnsi" w:hAnsiTheme="majorHAnsi" w:cstheme="majorHAnsi"/>
        </w:rPr>
        <w:t>Relevance</w:t>
      </w:r>
      <w:r w:rsidR="0076383C">
        <w:rPr>
          <w:rFonts w:asciiTheme="majorHAnsi" w:hAnsiTheme="majorHAnsi" w:cstheme="majorHAnsi"/>
        </w:rPr>
        <w:t xml:space="preserve"> of the project in the overall city strategy</w:t>
      </w:r>
    </w:p>
    <w:p w14:paraId="526F27D8" w14:textId="77777777" w:rsidR="00C2056E" w:rsidRDefault="0076383C" w:rsidP="0069214D">
      <w:pPr>
        <w:pStyle w:val="Lijstalinea"/>
        <w:numPr>
          <w:ilvl w:val="0"/>
          <w:numId w:val="37"/>
        </w:numPr>
        <w:spacing w:after="0" w:line="240" w:lineRule="auto"/>
        <w:jc w:val="both"/>
        <w:rPr>
          <w:rFonts w:asciiTheme="majorHAnsi" w:hAnsiTheme="majorHAnsi" w:cstheme="majorHAnsi"/>
        </w:rPr>
      </w:pPr>
      <w:r>
        <w:rPr>
          <w:rFonts w:asciiTheme="majorHAnsi" w:hAnsiTheme="majorHAnsi" w:cstheme="majorHAnsi"/>
        </w:rPr>
        <w:t>Commitment to s</w:t>
      </w:r>
      <w:r w:rsidR="00C2056E" w:rsidRPr="0069214D">
        <w:rPr>
          <w:rFonts w:asciiTheme="majorHAnsi" w:hAnsiTheme="majorHAnsi" w:cstheme="majorHAnsi"/>
        </w:rPr>
        <w:t>ustainability</w:t>
      </w:r>
    </w:p>
    <w:p w14:paraId="0D587AFD" w14:textId="77777777" w:rsidR="0076383C" w:rsidRDefault="0076383C" w:rsidP="0069214D">
      <w:pPr>
        <w:pStyle w:val="Lijstalinea"/>
        <w:numPr>
          <w:ilvl w:val="0"/>
          <w:numId w:val="37"/>
        </w:numPr>
        <w:spacing w:after="0" w:line="240" w:lineRule="auto"/>
        <w:jc w:val="both"/>
        <w:rPr>
          <w:rFonts w:asciiTheme="majorHAnsi" w:hAnsiTheme="majorHAnsi" w:cstheme="majorHAnsi"/>
        </w:rPr>
      </w:pPr>
      <w:r>
        <w:rPr>
          <w:rFonts w:asciiTheme="majorHAnsi" w:hAnsiTheme="majorHAnsi" w:cstheme="majorHAnsi"/>
        </w:rPr>
        <w:t>Potential for project to generate long-term impact in the partnering local authority</w:t>
      </w:r>
    </w:p>
    <w:p w14:paraId="1672F682" w14:textId="44C16442" w:rsidR="00211A93" w:rsidRPr="0069214D" w:rsidRDefault="00211A93" w:rsidP="0069214D">
      <w:pPr>
        <w:pStyle w:val="Lijstalinea"/>
        <w:numPr>
          <w:ilvl w:val="0"/>
          <w:numId w:val="37"/>
        </w:numPr>
        <w:spacing w:after="0" w:line="240" w:lineRule="auto"/>
        <w:jc w:val="both"/>
        <w:rPr>
          <w:rFonts w:asciiTheme="majorHAnsi" w:hAnsiTheme="majorHAnsi" w:cstheme="majorHAnsi"/>
        </w:rPr>
      </w:pPr>
      <w:r>
        <w:rPr>
          <w:rFonts w:asciiTheme="majorHAnsi" w:hAnsiTheme="majorHAnsi" w:cstheme="majorHAnsi"/>
        </w:rPr>
        <w:t>Capacity and commitment of local authority administrators to work on sustainable production and (international) supply chains</w:t>
      </w:r>
    </w:p>
    <w:p w14:paraId="53678E5A" w14:textId="77777777" w:rsidR="000B395F" w:rsidRDefault="000B395F" w:rsidP="0088514E">
      <w:pPr>
        <w:spacing w:after="0" w:line="240" w:lineRule="auto"/>
        <w:jc w:val="both"/>
        <w:rPr>
          <w:rFonts w:asciiTheme="majorHAnsi" w:hAnsiTheme="majorHAnsi" w:cstheme="majorHAnsi"/>
        </w:rPr>
      </w:pPr>
    </w:p>
    <w:p w14:paraId="46CCE438" w14:textId="77777777" w:rsidR="0088514E" w:rsidRDefault="0088514E" w:rsidP="0088514E">
      <w:pPr>
        <w:spacing w:after="0" w:line="240" w:lineRule="auto"/>
        <w:jc w:val="both"/>
        <w:rPr>
          <w:rFonts w:asciiTheme="majorHAnsi" w:hAnsiTheme="majorHAnsi" w:cstheme="majorHAnsi"/>
          <w:b/>
        </w:rPr>
      </w:pPr>
    </w:p>
    <w:p w14:paraId="3D5C03CC" w14:textId="77777777" w:rsidR="0088514E" w:rsidRPr="0088514E" w:rsidRDefault="0088514E" w:rsidP="0088514E">
      <w:pPr>
        <w:numPr>
          <w:ilvl w:val="0"/>
          <w:numId w:val="1"/>
        </w:numPr>
        <w:pBdr>
          <w:bottom w:val="single" w:sz="4" w:space="0" w:color="00000A"/>
        </w:pBdr>
        <w:spacing w:after="0" w:line="240" w:lineRule="auto"/>
        <w:ind w:left="0" w:firstLine="0"/>
        <w:jc w:val="both"/>
        <w:rPr>
          <w:rFonts w:asciiTheme="majorHAnsi" w:hAnsiTheme="majorHAnsi" w:cstheme="majorHAnsi"/>
          <w:b/>
          <w:sz w:val="20"/>
          <w:szCs w:val="20"/>
        </w:rPr>
      </w:pPr>
      <w:r w:rsidRPr="0088514E">
        <w:rPr>
          <w:rFonts w:asciiTheme="majorHAnsi" w:hAnsiTheme="majorHAnsi" w:cstheme="majorHAnsi"/>
          <w:b/>
          <w:sz w:val="20"/>
          <w:szCs w:val="20"/>
        </w:rPr>
        <w:t>Disclaimer</w:t>
      </w:r>
    </w:p>
    <w:p w14:paraId="0E0A7F94" w14:textId="77777777" w:rsidR="0088514E" w:rsidRDefault="0088514E" w:rsidP="0088514E">
      <w:pPr>
        <w:spacing w:after="0" w:line="240" w:lineRule="auto"/>
        <w:jc w:val="both"/>
        <w:rPr>
          <w:rFonts w:asciiTheme="majorHAnsi" w:hAnsiTheme="majorHAnsi" w:cstheme="majorHAnsi"/>
        </w:rPr>
      </w:pPr>
    </w:p>
    <w:p w14:paraId="43CD1BC5" w14:textId="77777777" w:rsidR="00EE6884" w:rsidRDefault="0088514E" w:rsidP="0088514E">
      <w:pPr>
        <w:spacing w:after="0" w:line="240" w:lineRule="auto"/>
        <w:jc w:val="both"/>
        <w:rPr>
          <w:rFonts w:asciiTheme="majorHAnsi" w:hAnsiTheme="majorHAnsi" w:cstheme="majorHAnsi"/>
        </w:rPr>
      </w:pPr>
      <w:r w:rsidRPr="0088514E">
        <w:rPr>
          <w:rFonts w:asciiTheme="majorHAnsi" w:hAnsiTheme="majorHAnsi" w:cstheme="majorHAnsi"/>
        </w:rPr>
        <w:t xml:space="preserve">Please note that this notice does not constitute a solicitation and </w:t>
      </w:r>
      <w:r>
        <w:rPr>
          <w:rFonts w:asciiTheme="majorHAnsi" w:hAnsiTheme="majorHAnsi" w:cstheme="majorHAnsi"/>
        </w:rPr>
        <w:t xml:space="preserve">ITC </w:t>
      </w:r>
      <w:r w:rsidRPr="0088514E">
        <w:rPr>
          <w:rFonts w:asciiTheme="majorHAnsi" w:hAnsiTheme="majorHAnsi" w:cstheme="majorHAnsi"/>
        </w:rPr>
        <w:t>reserves the right to change or cancel this project at any time. Submitting a reply to an EOI does not guarantee that the submitting organization will be selected to implement the project.</w:t>
      </w:r>
    </w:p>
    <w:p w14:paraId="2EAF2797" w14:textId="77777777" w:rsidR="00EE6884" w:rsidRDefault="00EE6884">
      <w:pPr>
        <w:spacing w:after="0" w:line="240" w:lineRule="auto"/>
        <w:rPr>
          <w:rFonts w:asciiTheme="majorHAnsi" w:hAnsiTheme="majorHAnsi" w:cstheme="majorHAnsi"/>
        </w:rPr>
      </w:pPr>
      <w:r>
        <w:rPr>
          <w:rFonts w:asciiTheme="majorHAnsi" w:hAnsiTheme="majorHAnsi" w:cstheme="majorHAnsi"/>
        </w:rPr>
        <w:br w:type="page"/>
      </w:r>
    </w:p>
    <w:p w14:paraId="108E893A" w14:textId="77777777" w:rsidR="0088514E" w:rsidRPr="00EE6884" w:rsidRDefault="00EE6884" w:rsidP="0088514E">
      <w:pPr>
        <w:spacing w:after="0" w:line="240" w:lineRule="auto"/>
        <w:jc w:val="both"/>
        <w:rPr>
          <w:rFonts w:asciiTheme="majorHAnsi" w:hAnsiTheme="majorHAnsi" w:cstheme="majorHAnsi"/>
          <w:b/>
          <w:sz w:val="28"/>
        </w:rPr>
      </w:pPr>
      <w:r w:rsidRPr="00EE6884">
        <w:rPr>
          <w:rFonts w:asciiTheme="majorHAnsi" w:hAnsiTheme="majorHAnsi" w:cstheme="majorHAnsi"/>
          <w:b/>
          <w:sz w:val="28"/>
        </w:rPr>
        <w:lastRenderedPageBreak/>
        <w:t>Annex 1 – EXPRESSION OF INTEREST</w:t>
      </w:r>
    </w:p>
    <w:p w14:paraId="4733207B" w14:textId="77777777" w:rsidR="00EE6884" w:rsidRDefault="00EE6884" w:rsidP="0088514E">
      <w:pPr>
        <w:spacing w:after="0" w:line="240" w:lineRule="auto"/>
        <w:jc w:val="both"/>
        <w:rPr>
          <w:rFonts w:asciiTheme="majorHAnsi" w:hAnsiTheme="majorHAnsi" w:cstheme="majorHAnsi"/>
        </w:rPr>
      </w:pPr>
    </w:p>
    <w:p w14:paraId="0F71E12F" w14:textId="77777777" w:rsidR="00EE6884" w:rsidRPr="00EE6884" w:rsidRDefault="00EE6884" w:rsidP="00EE6884">
      <w:pPr>
        <w:spacing w:after="0" w:line="240" w:lineRule="auto"/>
        <w:jc w:val="both"/>
        <w:rPr>
          <w:rFonts w:asciiTheme="majorHAnsi" w:hAnsiTheme="majorHAnsi" w:cstheme="majorHAnsi"/>
        </w:rPr>
      </w:pPr>
      <w:r w:rsidRPr="00EE6884">
        <w:rPr>
          <w:rFonts w:asciiTheme="majorHAnsi" w:hAnsiTheme="majorHAnsi" w:cstheme="majorHAnsi"/>
        </w:rPr>
        <w:t xml:space="preserve">To: </w:t>
      </w:r>
    </w:p>
    <w:p w14:paraId="1ED87B07" w14:textId="77777777" w:rsidR="00EE6884" w:rsidRPr="00EE6884" w:rsidRDefault="00EE6884" w:rsidP="00EE6884">
      <w:pPr>
        <w:spacing w:after="0" w:line="240" w:lineRule="auto"/>
        <w:jc w:val="both"/>
        <w:rPr>
          <w:rFonts w:asciiTheme="majorHAnsi" w:hAnsiTheme="majorHAnsi" w:cstheme="majorHAnsi"/>
          <w:b/>
        </w:rPr>
      </w:pPr>
      <w:r w:rsidRPr="00EE6884">
        <w:rPr>
          <w:rFonts w:asciiTheme="majorHAnsi" w:hAnsiTheme="majorHAnsi" w:cstheme="majorHAnsi"/>
          <w:b/>
        </w:rPr>
        <w:t>International Trade Centre (UN/WTO)</w:t>
      </w:r>
    </w:p>
    <w:p w14:paraId="71F482CC" w14:textId="77777777" w:rsidR="00CD3B57" w:rsidRDefault="00EE6884" w:rsidP="00EE6884">
      <w:pPr>
        <w:spacing w:after="0" w:line="240" w:lineRule="auto"/>
        <w:rPr>
          <w:rFonts w:asciiTheme="majorHAnsi" w:hAnsiTheme="majorHAnsi" w:cstheme="majorHAnsi"/>
        </w:rPr>
      </w:pPr>
      <w:r>
        <w:rPr>
          <w:rFonts w:asciiTheme="majorHAnsi" w:hAnsiTheme="majorHAnsi" w:cstheme="majorHAnsi"/>
        </w:rPr>
        <w:t>Attn</w:t>
      </w:r>
      <w:r w:rsidRPr="00EE6884">
        <w:rPr>
          <w:rFonts w:asciiTheme="majorHAnsi" w:hAnsiTheme="majorHAnsi" w:cstheme="majorHAnsi"/>
        </w:rPr>
        <w:t xml:space="preserve">: </w:t>
      </w:r>
      <w:r>
        <w:rPr>
          <w:rFonts w:asciiTheme="majorHAnsi" w:hAnsiTheme="majorHAnsi" w:cstheme="majorHAnsi"/>
        </w:rPr>
        <w:t xml:space="preserve">Trade for Sustainable Development </w:t>
      </w:r>
      <w:r w:rsidR="00CD3B57">
        <w:rPr>
          <w:rFonts w:asciiTheme="majorHAnsi" w:hAnsiTheme="majorHAnsi" w:cstheme="majorHAnsi"/>
        </w:rPr>
        <w:t>Programme</w:t>
      </w:r>
    </w:p>
    <w:p w14:paraId="4C4AC259" w14:textId="77777777" w:rsidR="00EE6884" w:rsidRDefault="00EE6884" w:rsidP="00EE6884">
      <w:pPr>
        <w:spacing w:after="0" w:line="240" w:lineRule="auto"/>
        <w:rPr>
          <w:rFonts w:asciiTheme="majorHAnsi" w:hAnsiTheme="majorHAnsi" w:cstheme="majorHAnsi"/>
        </w:rPr>
      </w:pPr>
      <w:r>
        <w:rPr>
          <w:rFonts w:asciiTheme="majorHAnsi" w:hAnsiTheme="majorHAnsi" w:cstheme="majorHAnsi"/>
        </w:rPr>
        <w:t>Ms. Petra Walterova</w:t>
      </w:r>
      <w:r w:rsidR="00944DE5">
        <w:rPr>
          <w:rFonts w:asciiTheme="majorHAnsi" w:hAnsiTheme="majorHAnsi" w:cstheme="majorHAnsi"/>
        </w:rPr>
        <w:t>, Programme Officer</w:t>
      </w:r>
      <w:r>
        <w:rPr>
          <w:rFonts w:asciiTheme="majorHAnsi" w:hAnsiTheme="majorHAnsi" w:cstheme="majorHAnsi"/>
        </w:rPr>
        <w:t xml:space="preserve"> (</w:t>
      </w:r>
      <w:hyperlink r:id="rId11" w:history="1">
        <w:r w:rsidRPr="00A510C6">
          <w:rPr>
            <w:rStyle w:val="Hyperlink"/>
            <w:rFonts w:asciiTheme="majorHAnsi" w:hAnsiTheme="majorHAnsi" w:cstheme="majorHAnsi"/>
          </w:rPr>
          <w:t>walterova@intracen.org</w:t>
        </w:r>
      </w:hyperlink>
      <w:r>
        <w:rPr>
          <w:rFonts w:asciiTheme="majorHAnsi" w:hAnsiTheme="majorHAnsi" w:cstheme="majorHAnsi"/>
        </w:rPr>
        <w:t xml:space="preserve">) </w:t>
      </w:r>
    </w:p>
    <w:p w14:paraId="6B0E9C15" w14:textId="77777777" w:rsidR="003C6225" w:rsidRDefault="003C6225" w:rsidP="00EE6884">
      <w:pPr>
        <w:spacing w:after="0" w:line="240" w:lineRule="auto"/>
        <w:rPr>
          <w:rFonts w:asciiTheme="majorHAnsi" w:hAnsiTheme="majorHAnsi" w:cstheme="majorHAnsi"/>
        </w:rPr>
      </w:pPr>
      <w:r>
        <w:rPr>
          <w:rFonts w:asciiTheme="majorHAnsi" w:hAnsiTheme="majorHAnsi" w:cstheme="majorHAnsi"/>
        </w:rPr>
        <w:t>Ms. Sonja Hawkins, International Consultant (</w:t>
      </w:r>
      <w:hyperlink r:id="rId12" w:history="1">
        <w:r w:rsidRPr="00A510C6">
          <w:rPr>
            <w:rStyle w:val="Hyperlink"/>
            <w:rFonts w:asciiTheme="majorHAnsi" w:hAnsiTheme="majorHAnsi" w:cstheme="majorHAnsi"/>
          </w:rPr>
          <w:t>shawkins@intracen.org</w:t>
        </w:r>
      </w:hyperlink>
      <w:r>
        <w:rPr>
          <w:rFonts w:asciiTheme="majorHAnsi" w:hAnsiTheme="majorHAnsi" w:cstheme="majorHAnsi"/>
        </w:rPr>
        <w:t xml:space="preserve">) </w:t>
      </w:r>
    </w:p>
    <w:p w14:paraId="2A86C3F9" w14:textId="77777777" w:rsidR="00EE6884" w:rsidRDefault="00EE6884" w:rsidP="00EE6884">
      <w:pPr>
        <w:spacing w:after="0" w:line="240" w:lineRule="auto"/>
        <w:jc w:val="both"/>
        <w:rPr>
          <w:rFonts w:asciiTheme="majorHAnsi" w:hAnsiTheme="majorHAnsi" w:cstheme="majorHAnsi"/>
        </w:rPr>
      </w:pPr>
      <w:r w:rsidRPr="00EE6884">
        <w:rPr>
          <w:rFonts w:asciiTheme="majorHAnsi" w:hAnsiTheme="majorHAnsi" w:cstheme="majorHAnsi"/>
        </w:rPr>
        <w:t>Palais des Nations</w:t>
      </w:r>
      <w:r w:rsidRPr="00EE6884">
        <w:rPr>
          <w:rFonts w:asciiTheme="majorHAnsi" w:hAnsiTheme="majorHAnsi" w:cstheme="majorHAnsi"/>
          <w:lang w:val="fr-CH"/>
        </w:rPr>
        <w:t xml:space="preserve">, </w:t>
      </w:r>
      <w:r>
        <w:rPr>
          <w:rFonts w:asciiTheme="majorHAnsi" w:hAnsiTheme="majorHAnsi" w:cstheme="majorHAnsi"/>
        </w:rPr>
        <w:t>1211 Geneva 10</w:t>
      </w:r>
    </w:p>
    <w:p w14:paraId="0F18E221" w14:textId="77777777" w:rsidR="00EE6884" w:rsidRDefault="00EE6884" w:rsidP="00EE6884">
      <w:pPr>
        <w:spacing w:after="0" w:line="240" w:lineRule="auto"/>
        <w:jc w:val="both"/>
        <w:rPr>
          <w:rFonts w:asciiTheme="majorHAnsi" w:hAnsiTheme="majorHAnsi" w:cstheme="majorHAnsi"/>
        </w:rPr>
      </w:pPr>
      <w:r w:rsidRPr="00EE6884">
        <w:rPr>
          <w:rFonts w:asciiTheme="majorHAnsi" w:hAnsiTheme="majorHAnsi" w:cstheme="majorHAnsi"/>
        </w:rPr>
        <w:t>Switzerland</w:t>
      </w:r>
    </w:p>
    <w:p w14:paraId="48A7C815" w14:textId="77777777" w:rsidR="00EE6884" w:rsidRDefault="00EE6884" w:rsidP="00EE6884">
      <w:pPr>
        <w:spacing w:after="0" w:line="240" w:lineRule="auto"/>
        <w:jc w:val="both"/>
        <w:rPr>
          <w:rFonts w:asciiTheme="majorHAnsi" w:hAnsiTheme="majorHAnsi" w:cstheme="majorHAnsi"/>
        </w:rPr>
      </w:pPr>
    </w:p>
    <w:tbl>
      <w:tblPr>
        <w:tblStyle w:val="ListTable3-Accent51"/>
        <w:tblW w:w="9651" w:type="dxa"/>
        <w:tblInd w:w="-5" w:type="dxa"/>
        <w:tblLayout w:type="fixed"/>
        <w:tblLook w:val="01E0" w:firstRow="1" w:lastRow="1" w:firstColumn="1" w:lastColumn="1" w:noHBand="0" w:noVBand="0"/>
      </w:tblPr>
      <w:tblGrid>
        <w:gridCol w:w="2554"/>
        <w:gridCol w:w="1702"/>
        <w:gridCol w:w="2612"/>
        <w:gridCol w:w="2783"/>
      </w:tblGrid>
      <w:tr w:rsidR="00EE6884" w14:paraId="704F4DBB" w14:textId="77777777" w:rsidTr="00A20FB4">
        <w:trPr>
          <w:cnfStyle w:val="100000000000" w:firstRow="1" w:lastRow="0" w:firstColumn="0" w:lastColumn="0" w:oddVBand="0" w:evenVBand="0" w:oddHBand="0" w:evenHBand="0" w:firstRowFirstColumn="0" w:firstRowLastColumn="0" w:lastRowFirstColumn="0" w:lastRowLastColumn="0"/>
          <w:trHeight w:hRule="exact" w:val="403"/>
        </w:trPr>
        <w:tc>
          <w:tcPr>
            <w:cnfStyle w:val="001000000100" w:firstRow="0" w:lastRow="0" w:firstColumn="1" w:lastColumn="0" w:oddVBand="0" w:evenVBand="0" w:oddHBand="0" w:evenHBand="0" w:firstRowFirstColumn="1" w:firstRowLastColumn="0" w:lastRowFirstColumn="0" w:lastRowLastColumn="0"/>
            <w:tcW w:w="9651" w:type="dxa"/>
            <w:gridSpan w:val="4"/>
          </w:tcPr>
          <w:p w14:paraId="67B39B07" w14:textId="77777777" w:rsidR="00EE6884" w:rsidRDefault="00EE6884" w:rsidP="001946C3">
            <w:pPr>
              <w:pStyle w:val="TableParagraph"/>
              <w:spacing w:before="19"/>
              <w:ind w:left="103"/>
              <w:rPr>
                <w:rFonts w:ascii="Calibri" w:eastAsia="Calibri" w:hAnsi="Calibri" w:cs="Calibri"/>
                <w:sz w:val="20"/>
                <w:szCs w:val="20"/>
              </w:rPr>
            </w:pPr>
            <w:r>
              <w:rPr>
                <w:rFonts w:ascii="Calibri"/>
                <w:color w:val="FFFFFF"/>
                <w:spacing w:val="2"/>
              </w:rPr>
              <w:t xml:space="preserve">A.   </w:t>
            </w:r>
            <w:r w:rsidR="00E769A7">
              <w:rPr>
                <w:rFonts w:ascii="Calibri"/>
                <w:color w:val="FFFFFF"/>
                <w:sz w:val="20"/>
              </w:rPr>
              <w:t>General Information (max. 0.5</w:t>
            </w:r>
            <w:r>
              <w:rPr>
                <w:rFonts w:ascii="Calibri"/>
                <w:color w:val="FFFFFF"/>
                <w:spacing w:val="-22"/>
                <w:sz w:val="20"/>
              </w:rPr>
              <w:t xml:space="preserve"> </w:t>
            </w:r>
            <w:r>
              <w:rPr>
                <w:rFonts w:ascii="Calibri"/>
                <w:color w:val="FFFFFF"/>
                <w:sz w:val="20"/>
              </w:rPr>
              <w:t>page)</w:t>
            </w:r>
          </w:p>
        </w:tc>
      </w:tr>
      <w:tr w:rsidR="00EE6884" w14:paraId="199F9988" w14:textId="77777777" w:rsidTr="00A20FB4">
        <w:trPr>
          <w:cnfStyle w:val="000000100000" w:firstRow="0" w:lastRow="0" w:firstColumn="0" w:lastColumn="0" w:oddVBand="0" w:evenVBand="0" w:oddHBand="1" w:evenHBand="0" w:firstRowFirstColumn="0" w:firstRowLastColumn="0" w:lastRowFirstColumn="0" w:lastRowLastColumn="0"/>
          <w:trHeight w:hRule="exact" w:val="1100"/>
        </w:trPr>
        <w:tc>
          <w:tcPr>
            <w:cnfStyle w:val="001000000000" w:firstRow="0" w:lastRow="0" w:firstColumn="1" w:lastColumn="0" w:oddVBand="0" w:evenVBand="0" w:oddHBand="0" w:evenHBand="0" w:firstRowFirstColumn="0" w:firstRowLastColumn="0" w:lastRowFirstColumn="0" w:lastRowLastColumn="0"/>
            <w:tcW w:w="2554" w:type="dxa"/>
          </w:tcPr>
          <w:p w14:paraId="2D65F83E" w14:textId="323F240E" w:rsidR="00EE6884" w:rsidRPr="006D4A59" w:rsidRDefault="00EE6884" w:rsidP="004150D9">
            <w:pPr>
              <w:pStyle w:val="TableParagraph"/>
              <w:spacing w:before="1" w:line="256" w:lineRule="auto"/>
              <w:ind w:right="246"/>
              <w:rPr>
                <w:rFonts w:ascii="Calibri"/>
                <w:b w:val="0"/>
                <w:color w:val="2E5395"/>
                <w:sz w:val="20"/>
              </w:rPr>
            </w:pPr>
            <w:r w:rsidRPr="006D4A59">
              <w:rPr>
                <w:rFonts w:ascii="Calibri"/>
                <w:b w:val="0"/>
                <w:color w:val="2E5395"/>
                <w:sz w:val="20"/>
              </w:rPr>
              <w:t>A.1</w:t>
            </w:r>
            <w:r w:rsidR="009F52B0" w:rsidRPr="006D4A59">
              <w:rPr>
                <w:rFonts w:ascii="Calibri"/>
                <w:b w:val="0"/>
                <w:color w:val="2E5395"/>
                <w:sz w:val="20"/>
              </w:rPr>
              <w:t xml:space="preserve"> </w:t>
            </w:r>
            <w:r w:rsidR="00706BDD" w:rsidRPr="006D4A59">
              <w:rPr>
                <w:rFonts w:ascii="Calibri"/>
                <w:b w:val="0"/>
                <w:color w:val="2E5395"/>
                <w:sz w:val="20"/>
              </w:rPr>
              <w:t xml:space="preserve">Name of the interested local </w:t>
            </w:r>
            <w:r w:rsidR="00923AD4">
              <w:rPr>
                <w:rFonts w:ascii="Calibri"/>
                <w:b w:val="0"/>
                <w:color w:val="2E5395"/>
                <w:sz w:val="20"/>
              </w:rPr>
              <w:t xml:space="preserve">government </w:t>
            </w:r>
            <w:r w:rsidR="006D4A59" w:rsidRPr="006D4A59">
              <w:rPr>
                <w:rFonts w:ascii="Calibri"/>
                <w:b w:val="0"/>
                <w:color w:val="2E5395"/>
                <w:sz w:val="20"/>
              </w:rPr>
              <w:t>(LA)</w:t>
            </w:r>
            <w:r w:rsidR="00706BDD" w:rsidRPr="006D4A59">
              <w:rPr>
                <w:rFonts w:ascii="Calibri"/>
                <w:b w:val="0"/>
                <w:color w:val="2E5395"/>
                <w:sz w:val="20"/>
              </w:rPr>
              <w:t>, region, county, state</w:t>
            </w:r>
          </w:p>
          <w:p w14:paraId="3BF13F5C" w14:textId="77777777" w:rsidR="00706BDD" w:rsidRDefault="00706BDD" w:rsidP="00EE6884">
            <w:pPr>
              <w:pStyle w:val="TableParagraph"/>
              <w:spacing w:before="1" w:line="256" w:lineRule="auto"/>
              <w:ind w:left="103" w:right="246"/>
              <w:rPr>
                <w:rFonts w:ascii="Calibri"/>
                <w:b w:val="0"/>
                <w:color w:val="2E5395"/>
                <w:sz w:val="20"/>
              </w:rPr>
            </w:pPr>
          </w:p>
          <w:p w14:paraId="31188849" w14:textId="77777777" w:rsidR="00706BDD" w:rsidRDefault="00706BDD" w:rsidP="00EE6884">
            <w:pPr>
              <w:pStyle w:val="TableParagraph"/>
              <w:spacing w:before="1" w:line="256" w:lineRule="auto"/>
              <w:ind w:left="103" w:right="246"/>
              <w:rPr>
                <w:rFonts w:ascii="Calibri" w:eastAsia="Calibri" w:hAnsi="Calibri" w:cs="Calibri"/>
                <w:sz w:val="20"/>
                <w:szCs w:val="20"/>
              </w:rPr>
            </w:pPr>
          </w:p>
        </w:tc>
        <w:tc>
          <w:tcPr>
            <w:cnfStyle w:val="000100000000" w:firstRow="0" w:lastRow="0" w:firstColumn="0" w:lastColumn="1" w:oddVBand="0" w:evenVBand="0" w:oddHBand="0" w:evenHBand="0" w:firstRowFirstColumn="0" w:firstRowLastColumn="0" w:lastRowFirstColumn="0" w:lastRowLastColumn="0"/>
            <w:tcW w:w="7097" w:type="dxa"/>
            <w:gridSpan w:val="3"/>
          </w:tcPr>
          <w:p w14:paraId="15312686" w14:textId="77777777" w:rsidR="00EE6884" w:rsidRDefault="00EE6884" w:rsidP="001946C3"/>
        </w:tc>
      </w:tr>
      <w:tr w:rsidR="00EE6884" w14:paraId="646B8C6D" w14:textId="77777777" w:rsidTr="00015C03">
        <w:trPr>
          <w:trHeight w:hRule="exact" w:val="988"/>
        </w:trPr>
        <w:tc>
          <w:tcPr>
            <w:cnfStyle w:val="001000000000" w:firstRow="0" w:lastRow="0" w:firstColumn="1" w:lastColumn="0" w:oddVBand="0" w:evenVBand="0" w:oddHBand="0" w:evenHBand="0" w:firstRowFirstColumn="0" w:firstRowLastColumn="0" w:lastRowFirstColumn="0" w:lastRowLastColumn="0"/>
            <w:tcW w:w="2554" w:type="dxa"/>
            <w:tcBorders>
              <w:bottom w:val="single" w:sz="4" w:space="0" w:color="4472C4" w:themeColor="accent5"/>
            </w:tcBorders>
          </w:tcPr>
          <w:p w14:paraId="1AD1A863" w14:textId="1236405B" w:rsidR="00EE6884" w:rsidRPr="009F52B0" w:rsidRDefault="009F52B0" w:rsidP="00923AD4">
            <w:pPr>
              <w:pStyle w:val="TableParagraph"/>
              <w:spacing w:line="256" w:lineRule="auto"/>
              <w:ind w:right="511"/>
              <w:rPr>
                <w:rFonts w:ascii="Calibri" w:eastAsia="Calibri" w:hAnsi="Calibri" w:cs="Calibri"/>
                <w:sz w:val="20"/>
                <w:szCs w:val="20"/>
              </w:rPr>
            </w:pPr>
            <w:r w:rsidRPr="006D4A59">
              <w:rPr>
                <w:rFonts w:ascii="Calibri"/>
                <w:b w:val="0"/>
                <w:color w:val="2E5395"/>
                <w:sz w:val="20"/>
              </w:rPr>
              <w:t>A.</w:t>
            </w:r>
            <w:r w:rsidR="0076383C">
              <w:rPr>
                <w:rFonts w:ascii="Calibri"/>
                <w:b w:val="0"/>
                <w:color w:val="2E5395"/>
                <w:sz w:val="20"/>
              </w:rPr>
              <w:t>2</w:t>
            </w:r>
            <w:r w:rsidR="00EE6884" w:rsidRPr="006D4A59">
              <w:rPr>
                <w:rFonts w:ascii="Calibri"/>
                <w:b w:val="0"/>
                <w:color w:val="2E5395"/>
                <w:sz w:val="20"/>
              </w:rPr>
              <w:t xml:space="preserve"> </w:t>
            </w:r>
            <w:r w:rsidR="0076383C">
              <w:rPr>
                <w:rFonts w:ascii="Calibri"/>
                <w:b w:val="0"/>
                <w:color w:val="2E5395"/>
                <w:sz w:val="20"/>
              </w:rPr>
              <w:t>S</w:t>
            </w:r>
            <w:r w:rsidRPr="006D4A59">
              <w:rPr>
                <w:rFonts w:ascii="Calibri"/>
                <w:b w:val="0"/>
                <w:color w:val="2E5395"/>
                <w:sz w:val="20"/>
              </w:rPr>
              <w:t xml:space="preserve">ize of the </w:t>
            </w:r>
            <w:r w:rsidR="00923AD4">
              <w:rPr>
                <w:rFonts w:ascii="Calibri"/>
                <w:b w:val="0"/>
                <w:color w:val="2E5395"/>
                <w:sz w:val="20"/>
              </w:rPr>
              <w:t>local government</w:t>
            </w:r>
            <w:r w:rsidR="006D4A59" w:rsidRPr="006D4A59">
              <w:rPr>
                <w:rFonts w:ascii="Calibri"/>
                <w:b w:val="0"/>
                <w:color w:val="2E5395"/>
                <w:sz w:val="20"/>
              </w:rPr>
              <w:t>(number of inhabitants)</w:t>
            </w:r>
          </w:p>
        </w:tc>
        <w:tc>
          <w:tcPr>
            <w:cnfStyle w:val="000010000000" w:firstRow="0" w:lastRow="0" w:firstColumn="0" w:lastColumn="0" w:oddVBand="1" w:evenVBand="0" w:oddHBand="0" w:evenHBand="0" w:firstRowFirstColumn="0" w:firstRowLastColumn="0" w:lastRowFirstColumn="0" w:lastRowLastColumn="0"/>
            <w:tcW w:w="1702" w:type="dxa"/>
            <w:tcBorders>
              <w:bottom w:val="single" w:sz="4" w:space="0" w:color="4472C4" w:themeColor="accent5"/>
            </w:tcBorders>
          </w:tcPr>
          <w:p w14:paraId="7835975B" w14:textId="77777777" w:rsidR="00EE6884" w:rsidRDefault="00EE6884" w:rsidP="00740F80">
            <w:pPr>
              <w:pStyle w:val="TableParagraph"/>
              <w:rPr>
                <w:rFonts w:ascii="Calibri" w:eastAsia="Calibri" w:hAnsi="Calibri" w:cs="Calibri"/>
                <w:sz w:val="20"/>
                <w:szCs w:val="20"/>
              </w:rPr>
            </w:pPr>
          </w:p>
          <w:p w14:paraId="3AFC8382" w14:textId="77777777" w:rsidR="00EE6884" w:rsidRDefault="00EE6884" w:rsidP="00740F80">
            <w:pPr>
              <w:pStyle w:val="TableParagraph"/>
              <w:tabs>
                <w:tab w:val="left" w:pos="2181"/>
              </w:tabs>
              <w:spacing w:before="132"/>
              <w:ind w:left="101"/>
              <w:rPr>
                <w:rFonts w:ascii="Calibri" w:eastAsia="Calibri" w:hAnsi="Calibri" w:cs="Calibri"/>
                <w:sz w:val="20"/>
                <w:szCs w:val="20"/>
              </w:rPr>
            </w:pPr>
          </w:p>
        </w:tc>
        <w:tc>
          <w:tcPr>
            <w:tcW w:w="2612" w:type="dxa"/>
            <w:tcBorders>
              <w:bottom w:val="single" w:sz="4" w:space="0" w:color="4472C4" w:themeColor="accent5"/>
            </w:tcBorders>
          </w:tcPr>
          <w:p w14:paraId="044DD90A" w14:textId="74BF496A" w:rsidR="00EE6884" w:rsidRPr="008F2EC6" w:rsidRDefault="00EE6884" w:rsidP="00923AD4">
            <w:pPr>
              <w:pStyle w:val="TableParagrap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8F2EC6">
              <w:rPr>
                <w:rFonts w:ascii="Calibri"/>
                <w:color w:val="2E5395"/>
                <w:sz w:val="20"/>
              </w:rPr>
              <w:t>A.</w:t>
            </w:r>
            <w:r w:rsidR="0076383C">
              <w:rPr>
                <w:rFonts w:ascii="Calibri"/>
                <w:color w:val="2E5395"/>
                <w:sz w:val="20"/>
              </w:rPr>
              <w:t>3</w:t>
            </w:r>
            <w:r w:rsidRPr="008F2EC6">
              <w:rPr>
                <w:rFonts w:ascii="Calibri"/>
                <w:color w:val="2E5395"/>
                <w:sz w:val="20"/>
              </w:rPr>
              <w:t xml:space="preserve"> </w:t>
            </w:r>
            <w:r w:rsidR="009F52B0" w:rsidRPr="008F2EC6">
              <w:rPr>
                <w:rFonts w:ascii="Calibri"/>
                <w:color w:val="2E5395"/>
                <w:sz w:val="20"/>
              </w:rPr>
              <w:t xml:space="preserve">Does the </w:t>
            </w:r>
            <w:r w:rsidR="0076383C">
              <w:rPr>
                <w:rFonts w:ascii="Calibri"/>
                <w:color w:val="2E5395"/>
                <w:sz w:val="20"/>
              </w:rPr>
              <w:t xml:space="preserve">local </w:t>
            </w:r>
            <w:r w:rsidR="00923AD4">
              <w:rPr>
                <w:rFonts w:ascii="Calibri"/>
                <w:color w:val="2E5395"/>
                <w:sz w:val="20"/>
              </w:rPr>
              <w:t xml:space="preserve">government </w:t>
            </w:r>
            <w:r w:rsidR="009F52B0" w:rsidRPr="008F2EC6">
              <w:rPr>
                <w:rFonts w:ascii="Calibri"/>
                <w:color w:val="2E5395"/>
                <w:sz w:val="20"/>
              </w:rPr>
              <w:t>subscribe to</w:t>
            </w:r>
            <w:r w:rsidR="008F2EC6">
              <w:rPr>
                <w:rFonts w:ascii="Calibri"/>
                <w:color w:val="2E5395"/>
                <w:sz w:val="20"/>
              </w:rPr>
              <w:t xml:space="preserve"> the</w:t>
            </w:r>
            <w:r w:rsidR="009F52B0" w:rsidRPr="008F2EC6">
              <w:rPr>
                <w:rFonts w:ascii="Calibri"/>
                <w:color w:val="2E5395"/>
                <w:sz w:val="20"/>
              </w:rPr>
              <w:t xml:space="preserve"> </w:t>
            </w:r>
            <w:r w:rsidR="006D4A59" w:rsidRPr="008F2EC6">
              <w:rPr>
                <w:rFonts w:ascii="Calibri"/>
                <w:color w:val="2E5395"/>
                <w:sz w:val="20"/>
              </w:rPr>
              <w:t>SDG agenda</w:t>
            </w:r>
            <w:r w:rsidR="0076383C">
              <w:rPr>
                <w:rFonts w:ascii="Calibri"/>
                <w:color w:val="2E5395"/>
                <w:sz w:val="20"/>
              </w:rPr>
              <w:t>?</w:t>
            </w:r>
          </w:p>
        </w:tc>
        <w:tc>
          <w:tcPr>
            <w:cnfStyle w:val="000100000000" w:firstRow="0" w:lastRow="0" w:firstColumn="0" w:lastColumn="1" w:oddVBand="0" w:evenVBand="0" w:oddHBand="0" w:evenHBand="0" w:firstRowFirstColumn="0" w:firstRowLastColumn="0" w:lastRowFirstColumn="0" w:lastRowLastColumn="0"/>
            <w:tcW w:w="2783" w:type="dxa"/>
            <w:tcBorders>
              <w:bottom w:val="single" w:sz="4" w:space="0" w:color="4472C4" w:themeColor="accent5"/>
            </w:tcBorders>
          </w:tcPr>
          <w:p w14:paraId="398BFAB2" w14:textId="77777777" w:rsidR="00EE6884" w:rsidRDefault="00EE6884" w:rsidP="001946C3">
            <w:pPr>
              <w:pStyle w:val="TableParagraph"/>
              <w:spacing w:before="7"/>
              <w:rPr>
                <w:rFonts w:ascii="Calibri" w:eastAsia="Calibri" w:hAnsi="Calibri" w:cs="Calibri"/>
                <w:sz w:val="25"/>
                <w:szCs w:val="25"/>
              </w:rPr>
            </w:pPr>
          </w:p>
          <w:p w14:paraId="4A1D62FE" w14:textId="77777777" w:rsidR="00EE6884" w:rsidRDefault="00EE6884" w:rsidP="006D4A59">
            <w:pPr>
              <w:pStyle w:val="TableParagraph"/>
              <w:tabs>
                <w:tab w:val="left" w:pos="1456"/>
              </w:tabs>
              <w:ind w:left="147"/>
              <w:rPr>
                <w:rFonts w:ascii="Segoe UI Symbol" w:eastAsia="Segoe UI Symbol" w:hAnsi="Segoe UI Symbol" w:cs="Segoe UI Symbol"/>
                <w:sz w:val="20"/>
                <w:szCs w:val="20"/>
              </w:rPr>
            </w:pPr>
            <w:r w:rsidRPr="006D4A59">
              <w:rPr>
                <w:rFonts w:ascii="Calibri" w:eastAsia="Calibri" w:hAnsi="Calibri" w:cs="Calibri"/>
                <w:color w:val="404040" w:themeColor="text1" w:themeTint="BF"/>
                <w:sz w:val="20"/>
                <w:szCs w:val="20"/>
              </w:rPr>
              <w:t>Yes</w:t>
            </w:r>
            <w:r w:rsidRPr="006D4A59">
              <w:rPr>
                <w:rFonts w:ascii="Calibri" w:eastAsia="Calibri" w:hAnsi="Calibri" w:cs="Calibri"/>
                <w:color w:val="404040" w:themeColor="text1" w:themeTint="BF"/>
                <w:spacing w:val="42"/>
                <w:sz w:val="20"/>
                <w:szCs w:val="20"/>
              </w:rPr>
              <w:t xml:space="preserve"> </w:t>
            </w:r>
            <w:r w:rsidRPr="006D4A59">
              <w:rPr>
                <w:rFonts w:ascii="Segoe UI Symbol" w:eastAsia="Segoe UI Symbol" w:hAnsi="Segoe UI Symbol" w:cs="Segoe UI Symbol"/>
                <w:color w:val="404040" w:themeColor="text1" w:themeTint="BF"/>
                <w:sz w:val="20"/>
                <w:szCs w:val="20"/>
              </w:rPr>
              <w:t>☐</w:t>
            </w:r>
            <w:r w:rsidR="006D4A59" w:rsidRPr="006D4A59">
              <w:rPr>
                <w:rFonts w:ascii="Segoe UI Symbol" w:eastAsia="Segoe UI Symbol" w:hAnsi="Segoe UI Symbol" w:cs="Segoe UI Symbol"/>
                <w:color w:val="404040" w:themeColor="text1" w:themeTint="BF"/>
                <w:sz w:val="20"/>
                <w:szCs w:val="20"/>
              </w:rPr>
              <w:t xml:space="preserve">  </w:t>
            </w:r>
            <w:r w:rsidRPr="006D4A59">
              <w:rPr>
                <w:rFonts w:ascii="Calibri" w:eastAsia="Calibri" w:hAnsi="Calibri" w:cs="Calibri"/>
                <w:color w:val="404040" w:themeColor="text1" w:themeTint="BF"/>
                <w:sz w:val="20"/>
                <w:szCs w:val="20"/>
              </w:rPr>
              <w:t xml:space="preserve">No  </w:t>
            </w:r>
            <w:r w:rsidRPr="006D4A59">
              <w:rPr>
                <w:rFonts w:ascii="Segoe UI Symbol" w:eastAsia="Segoe UI Symbol" w:hAnsi="Segoe UI Symbol" w:cs="Segoe UI Symbol"/>
                <w:color w:val="404040" w:themeColor="text1" w:themeTint="BF"/>
                <w:sz w:val="20"/>
                <w:szCs w:val="20"/>
              </w:rPr>
              <w:t>☐</w:t>
            </w:r>
          </w:p>
        </w:tc>
      </w:tr>
      <w:tr w:rsidR="00740F80" w14:paraId="76302863" w14:textId="77777777" w:rsidTr="00015C03">
        <w:trPr>
          <w:cnfStyle w:val="000000100000" w:firstRow="0" w:lastRow="0" w:firstColumn="0" w:lastColumn="0" w:oddVBand="0" w:evenVBand="0" w:oddHBand="1" w:evenHBand="0" w:firstRowFirstColumn="0" w:firstRowLastColumn="0" w:lastRowFirstColumn="0" w:lastRowLastColumn="0"/>
          <w:trHeight w:hRule="exact" w:val="1995"/>
        </w:trPr>
        <w:tc>
          <w:tcPr>
            <w:cnfStyle w:val="001000000000" w:firstRow="0" w:lastRow="0" w:firstColumn="1" w:lastColumn="0" w:oddVBand="0" w:evenVBand="0" w:oddHBand="0" w:evenHBand="0" w:firstRowFirstColumn="0" w:firstRowLastColumn="0" w:lastRowFirstColumn="0" w:lastRowLastColumn="0"/>
            <w:tcW w:w="2554" w:type="dxa"/>
          </w:tcPr>
          <w:p w14:paraId="0CF72FDB" w14:textId="77777777" w:rsidR="00740F80" w:rsidRPr="006D4A59" w:rsidRDefault="00740F80" w:rsidP="000F49FB">
            <w:pPr>
              <w:pStyle w:val="TableParagraph"/>
              <w:spacing w:before="10"/>
              <w:rPr>
                <w:rFonts w:ascii="Calibri" w:eastAsia="Calibri" w:hAnsi="Calibri" w:cs="Calibri"/>
                <w:b w:val="0"/>
                <w:sz w:val="15"/>
                <w:szCs w:val="15"/>
              </w:rPr>
            </w:pPr>
            <w:r w:rsidRPr="006D4A59">
              <w:rPr>
                <w:rFonts w:ascii="Calibri"/>
                <w:b w:val="0"/>
                <w:color w:val="2E5395"/>
                <w:sz w:val="20"/>
              </w:rPr>
              <w:t xml:space="preserve">A.4 </w:t>
            </w:r>
            <w:r w:rsidR="000F49FB">
              <w:rPr>
                <w:rFonts w:ascii="Calibri"/>
                <w:b w:val="0"/>
                <w:color w:val="2E5395"/>
                <w:sz w:val="20"/>
              </w:rPr>
              <w:t>Approximate n</w:t>
            </w:r>
            <w:r>
              <w:rPr>
                <w:rFonts w:ascii="Calibri"/>
                <w:b w:val="0"/>
                <w:color w:val="2E5395"/>
                <w:sz w:val="20"/>
              </w:rPr>
              <w:t>umber of textile/garment/apparel producers/factories in the local authority</w:t>
            </w:r>
          </w:p>
        </w:tc>
        <w:tc>
          <w:tcPr>
            <w:cnfStyle w:val="000010000000" w:firstRow="0" w:lastRow="0" w:firstColumn="0" w:lastColumn="0" w:oddVBand="1" w:evenVBand="0" w:oddHBand="0" w:evenHBand="0" w:firstRowFirstColumn="0" w:firstRowLastColumn="0" w:lastRowFirstColumn="0" w:lastRowLastColumn="0"/>
            <w:tcW w:w="1702" w:type="dxa"/>
          </w:tcPr>
          <w:p w14:paraId="01F39A83" w14:textId="77777777" w:rsidR="00740F80" w:rsidRDefault="00740F80" w:rsidP="00740F80">
            <w:pPr>
              <w:pStyle w:val="TableParagraph"/>
              <w:rPr>
                <w:rFonts w:ascii="Calibri" w:eastAsia="Calibri" w:hAnsi="Calibri" w:cs="Calibri"/>
                <w:sz w:val="20"/>
                <w:szCs w:val="20"/>
              </w:rPr>
            </w:pPr>
          </w:p>
        </w:tc>
        <w:tc>
          <w:tcPr>
            <w:tcW w:w="2612" w:type="dxa"/>
          </w:tcPr>
          <w:p w14:paraId="797B3EAC" w14:textId="77777777" w:rsidR="00740F80" w:rsidRDefault="00570420" w:rsidP="00570420">
            <w:pPr>
              <w:pStyle w:val="TableParagraph"/>
              <w:spacing w:before="10"/>
              <w:cnfStyle w:val="000000100000" w:firstRow="0" w:lastRow="0" w:firstColumn="0" w:lastColumn="0" w:oddVBand="0" w:evenVBand="0" w:oddHBand="1" w:evenHBand="0" w:firstRowFirstColumn="0" w:firstRowLastColumn="0" w:lastRowFirstColumn="0" w:lastRowLastColumn="0"/>
              <w:rPr>
                <w:rFonts w:ascii="Calibri"/>
                <w:color w:val="2E5395"/>
                <w:sz w:val="20"/>
              </w:rPr>
            </w:pPr>
            <w:r w:rsidRPr="00570420">
              <w:rPr>
                <w:rFonts w:ascii="Calibri"/>
                <w:color w:val="2E5395"/>
                <w:sz w:val="20"/>
              </w:rPr>
              <w:t xml:space="preserve">A.5 Name of the officer/administrator in charge of submitting the Expression of Interest </w:t>
            </w:r>
          </w:p>
          <w:p w14:paraId="56BC969B" w14:textId="77777777" w:rsidR="00015C03" w:rsidRDefault="00570420" w:rsidP="00570420">
            <w:pPr>
              <w:pStyle w:val="TableParagraph"/>
              <w:spacing w:before="10"/>
              <w:cnfStyle w:val="000000100000" w:firstRow="0" w:lastRow="0" w:firstColumn="0" w:lastColumn="0" w:oddVBand="0" w:evenVBand="0" w:oddHBand="1" w:evenHBand="0" w:firstRowFirstColumn="0" w:firstRowLastColumn="0" w:lastRowFirstColumn="0" w:lastRowLastColumn="0"/>
              <w:rPr>
                <w:rFonts w:ascii="Calibri"/>
                <w:color w:val="2E5395"/>
                <w:sz w:val="20"/>
              </w:rPr>
            </w:pPr>
            <w:r>
              <w:rPr>
                <w:rFonts w:ascii="Calibri"/>
                <w:color w:val="2E5395"/>
                <w:sz w:val="20"/>
              </w:rPr>
              <w:t>(Full name, title, unit/department)</w:t>
            </w:r>
            <w:r w:rsidR="00015C03">
              <w:rPr>
                <w:rFonts w:ascii="Calibri"/>
                <w:color w:val="2E5395"/>
                <w:sz w:val="20"/>
              </w:rPr>
              <w:t xml:space="preserve"> </w:t>
            </w:r>
          </w:p>
          <w:p w14:paraId="08203757" w14:textId="1A94BA52" w:rsidR="00570420" w:rsidRPr="00570420" w:rsidRDefault="00015C03" w:rsidP="00570420">
            <w:pPr>
              <w:pStyle w:val="TableParagraph"/>
              <w:spacing w:before="1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6"/>
                <w:szCs w:val="26"/>
              </w:rPr>
            </w:pPr>
            <w:r>
              <w:rPr>
                <w:rFonts w:ascii="Calibri"/>
                <w:color w:val="2E5395"/>
                <w:sz w:val="20"/>
              </w:rPr>
              <w:t>+ Contact</w:t>
            </w:r>
          </w:p>
        </w:tc>
        <w:tc>
          <w:tcPr>
            <w:cnfStyle w:val="000100000000" w:firstRow="0" w:lastRow="0" w:firstColumn="0" w:lastColumn="1" w:oddVBand="0" w:evenVBand="0" w:oddHBand="0" w:evenHBand="0" w:firstRowFirstColumn="0" w:firstRowLastColumn="0" w:lastRowFirstColumn="0" w:lastRowLastColumn="0"/>
            <w:tcW w:w="2783" w:type="dxa"/>
            <w:tcBorders>
              <w:bottom w:val="single" w:sz="4" w:space="0" w:color="auto"/>
            </w:tcBorders>
          </w:tcPr>
          <w:p w14:paraId="56F7A98B" w14:textId="30C61334" w:rsidR="00740F80" w:rsidRDefault="00015C03" w:rsidP="001946C3">
            <w:pPr>
              <w:pStyle w:val="TableParagraph"/>
              <w:spacing w:before="7"/>
              <w:rPr>
                <w:rFonts w:ascii="Calibri" w:eastAsia="Calibri" w:hAnsi="Calibri" w:cs="Calibri"/>
                <w:sz w:val="25"/>
                <w:szCs w:val="25"/>
              </w:rPr>
            </w:pPr>
            <w:r>
              <w:rPr>
                <w:rFonts w:ascii="Calibri" w:eastAsia="Calibri" w:hAnsi="Calibri" w:cs="Calibri"/>
                <w:noProof/>
                <w:sz w:val="25"/>
                <w:szCs w:val="25"/>
                <w:lang w:val="nl-BE" w:eastAsia="nl-BE"/>
              </w:rPr>
              <mc:AlternateContent>
                <mc:Choice Requires="wps">
                  <w:drawing>
                    <wp:anchor distT="0" distB="0" distL="114300" distR="114300" simplePos="0" relativeHeight="251663360" behindDoc="0" locked="0" layoutInCell="1" allowOverlap="1" wp14:anchorId="39DB8A02" wp14:editId="754ECBAD">
                      <wp:simplePos x="0" y="0"/>
                      <wp:positionH relativeFrom="column">
                        <wp:posOffset>-129496</wp:posOffset>
                      </wp:positionH>
                      <wp:positionV relativeFrom="paragraph">
                        <wp:posOffset>1127848</wp:posOffset>
                      </wp:positionV>
                      <wp:extent cx="1688123"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16881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A6DF37"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88.8pt" to="122.7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" strokecolor="#5b9bd5 [3204]" strokeweight=".5pt">
                      <v:stroke joinstyle="miter"/>
                    </v:line>
                  </w:pict>
                </mc:Fallback>
              </mc:AlternateContent>
            </w:r>
            <w:r w:rsidR="00E72558">
              <w:rPr>
                <w:rFonts w:ascii="Calibri" w:eastAsia="Calibri" w:hAnsi="Calibri" w:cs="Calibri"/>
                <w:noProof/>
                <w:sz w:val="25"/>
                <w:szCs w:val="25"/>
                <w:lang w:val="nl-BE" w:eastAsia="nl-BE"/>
              </w:rPr>
              <mc:AlternateContent>
                <mc:Choice Requires="wps">
                  <w:drawing>
                    <wp:anchor distT="0" distB="0" distL="114300" distR="114300" simplePos="0" relativeHeight="251661312" behindDoc="0" locked="0" layoutInCell="1" allowOverlap="1" wp14:anchorId="36AB9BFC" wp14:editId="708BEC3C">
                      <wp:simplePos x="0" y="0"/>
                      <wp:positionH relativeFrom="column">
                        <wp:posOffset>-129101</wp:posOffset>
                      </wp:positionH>
                      <wp:positionV relativeFrom="paragraph">
                        <wp:posOffset>765175</wp:posOffset>
                      </wp:positionV>
                      <wp:extent cx="1688123"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6881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0BF2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5pt,60.25pt" to="122.7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" strokecolor="#5b9bd5 [3204]" strokeweight=".5pt">
                      <v:stroke joinstyle="miter"/>
                    </v:line>
                  </w:pict>
                </mc:Fallback>
              </mc:AlternateContent>
            </w:r>
            <w:r w:rsidR="00E72558">
              <w:rPr>
                <w:rFonts w:ascii="Calibri" w:eastAsia="Calibri" w:hAnsi="Calibri" w:cs="Calibri"/>
                <w:noProof/>
                <w:sz w:val="25"/>
                <w:szCs w:val="25"/>
                <w:lang w:val="nl-BE" w:eastAsia="nl-BE"/>
              </w:rPr>
              <mc:AlternateContent>
                <mc:Choice Requires="wps">
                  <w:drawing>
                    <wp:anchor distT="0" distB="0" distL="114300" distR="114300" simplePos="0" relativeHeight="251659264" behindDoc="0" locked="0" layoutInCell="1" allowOverlap="1" wp14:anchorId="42F2A3E5" wp14:editId="718669D2">
                      <wp:simplePos x="0" y="0"/>
                      <wp:positionH relativeFrom="column">
                        <wp:posOffset>-119966</wp:posOffset>
                      </wp:positionH>
                      <wp:positionV relativeFrom="paragraph">
                        <wp:posOffset>341337</wp:posOffset>
                      </wp:positionV>
                      <wp:extent cx="1688123"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16881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4BD1A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26.9pt" to="123.4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" strokecolor="#5b9bd5 [3204]" strokeweight=".5pt">
                      <v:stroke joinstyle="miter"/>
                    </v:line>
                  </w:pict>
                </mc:Fallback>
              </mc:AlternateContent>
            </w:r>
          </w:p>
        </w:tc>
      </w:tr>
      <w:tr w:rsidR="00EE6884" w14:paraId="464E74C0" w14:textId="77777777" w:rsidTr="00A20FB4">
        <w:trPr>
          <w:trHeight w:hRule="exact" w:val="571"/>
        </w:trPr>
        <w:tc>
          <w:tcPr>
            <w:cnfStyle w:val="001000000000" w:firstRow="0" w:lastRow="0" w:firstColumn="1" w:lastColumn="0" w:oddVBand="0" w:evenVBand="0" w:oddHBand="0" w:evenHBand="0" w:firstRowFirstColumn="0" w:firstRowLastColumn="0" w:lastRowFirstColumn="0" w:lastRowLastColumn="0"/>
            <w:tcW w:w="9651" w:type="dxa"/>
            <w:gridSpan w:val="4"/>
            <w:tcBorders>
              <w:bottom w:val="double" w:sz="4" w:space="0" w:color="4472C4" w:themeColor="accent5"/>
              <w:right w:val="single" w:sz="4" w:space="0" w:color="auto"/>
            </w:tcBorders>
            <w:shd w:val="clear" w:color="auto" w:fill="4472C4" w:themeFill="accent5"/>
          </w:tcPr>
          <w:p w14:paraId="308A5793" w14:textId="77777777" w:rsidR="00EE6884" w:rsidRDefault="008F2EC6" w:rsidP="00EE6884">
            <w:pPr>
              <w:pStyle w:val="TableParagraph"/>
              <w:spacing w:before="12"/>
              <w:ind w:left="103"/>
              <w:rPr>
                <w:rFonts w:ascii="Calibri" w:eastAsia="Calibri" w:hAnsi="Calibri" w:cs="Calibri"/>
                <w:sz w:val="20"/>
                <w:szCs w:val="20"/>
              </w:rPr>
            </w:pPr>
            <w:r>
              <w:rPr>
                <w:rFonts w:ascii="Calibri"/>
                <w:color w:val="FFFFFF" w:themeColor="background1"/>
                <w:sz w:val="20"/>
              </w:rPr>
              <w:t>B.</w:t>
            </w:r>
            <w:r w:rsidR="00EE6884" w:rsidRPr="00EE6884">
              <w:rPr>
                <w:rFonts w:ascii="Calibri"/>
                <w:color w:val="FFFFFF" w:themeColor="background1"/>
                <w:sz w:val="20"/>
              </w:rPr>
              <w:t xml:space="preserve"> Context and </w:t>
            </w:r>
            <w:r w:rsidR="00EE6884">
              <w:rPr>
                <w:rFonts w:ascii="Calibri"/>
                <w:color w:val="FFFFFF" w:themeColor="background1"/>
                <w:sz w:val="20"/>
              </w:rPr>
              <w:t xml:space="preserve">Description of Needs </w:t>
            </w:r>
            <w:r w:rsidR="00EE6884" w:rsidRPr="00EE6884">
              <w:rPr>
                <w:rFonts w:ascii="Calibri"/>
                <w:color w:val="FFFFFF" w:themeColor="background1"/>
                <w:sz w:val="20"/>
              </w:rPr>
              <w:t>(max. 1.5</w:t>
            </w:r>
            <w:r w:rsidR="00EE6884" w:rsidRPr="00EE6884">
              <w:rPr>
                <w:rFonts w:ascii="Calibri"/>
                <w:color w:val="FFFFFF" w:themeColor="background1"/>
                <w:spacing w:val="-15"/>
                <w:sz w:val="20"/>
              </w:rPr>
              <w:t xml:space="preserve"> </w:t>
            </w:r>
            <w:r w:rsidR="00EE6884" w:rsidRPr="00EE6884">
              <w:rPr>
                <w:rFonts w:ascii="Calibri"/>
                <w:color w:val="FFFFFF" w:themeColor="background1"/>
                <w:sz w:val="20"/>
              </w:rPr>
              <w:t>page)</w:t>
            </w:r>
          </w:p>
        </w:tc>
      </w:tr>
      <w:tr w:rsidR="00EE6884" w14:paraId="36E41AF8" w14:textId="77777777" w:rsidTr="00A20FB4">
        <w:trPr>
          <w:cnfStyle w:val="010000000000" w:firstRow="0" w:lastRow="1" w:firstColumn="0" w:lastColumn="0" w:oddVBand="0" w:evenVBand="0" w:oddHBand="0" w:evenHBand="0" w:firstRowFirstColumn="0" w:firstRowLastColumn="0" w:lastRowFirstColumn="0" w:lastRowLastColumn="0"/>
          <w:trHeight w:hRule="exact" w:val="4999"/>
        </w:trPr>
        <w:tc>
          <w:tcPr>
            <w:cnfStyle w:val="001000000001" w:firstRow="0" w:lastRow="0" w:firstColumn="1" w:lastColumn="0" w:oddVBand="0" w:evenVBand="0" w:oddHBand="0" w:evenHBand="0" w:firstRowFirstColumn="0" w:firstRowLastColumn="0" w:lastRowFirstColumn="1" w:lastRowLastColumn="0"/>
            <w:tcW w:w="9651" w:type="dxa"/>
            <w:gridSpan w:val="4"/>
            <w:tcBorders>
              <w:bottom w:val="single" w:sz="4" w:space="0" w:color="4472C4" w:themeColor="accent5"/>
              <w:right w:val="single" w:sz="4" w:space="0" w:color="auto"/>
            </w:tcBorders>
          </w:tcPr>
          <w:p w14:paraId="4AE1B521" w14:textId="77777777" w:rsidR="00EE6884" w:rsidRDefault="00EE6884" w:rsidP="001946C3">
            <w:pPr>
              <w:pStyle w:val="TableParagraph"/>
              <w:spacing w:before="8"/>
              <w:rPr>
                <w:rFonts w:ascii="Calibri" w:eastAsia="Calibri" w:hAnsi="Calibri" w:cs="Calibri"/>
                <w:sz w:val="19"/>
                <w:szCs w:val="19"/>
              </w:rPr>
            </w:pPr>
          </w:p>
          <w:p w14:paraId="4FEE827D" w14:textId="2E413F80" w:rsidR="005873F0" w:rsidRPr="005873F0" w:rsidRDefault="005873F0" w:rsidP="000B395F">
            <w:pPr>
              <w:pStyle w:val="TableParagraph"/>
              <w:numPr>
                <w:ilvl w:val="0"/>
                <w:numId w:val="31"/>
              </w:numPr>
              <w:tabs>
                <w:tab w:val="left" w:pos="464"/>
              </w:tabs>
              <w:spacing w:line="240" w:lineRule="exact"/>
              <w:ind w:right="896"/>
              <w:jc w:val="both"/>
              <w:rPr>
                <w:rFonts w:ascii="Calibri"/>
                <w:i/>
                <w:color w:val="808080"/>
                <w:sz w:val="20"/>
              </w:rPr>
            </w:pPr>
            <w:r w:rsidRPr="005873F0">
              <w:rPr>
                <w:rFonts w:ascii="Calibri"/>
                <w:i/>
                <w:color w:val="808080"/>
                <w:sz w:val="20"/>
              </w:rPr>
              <w:t xml:space="preserve">Specify whether there is a department within the local authority administration that deals with/is responsible for local economic development or sustainability; please add also how many people </w:t>
            </w:r>
            <w:r w:rsidR="00E81E64">
              <w:rPr>
                <w:rFonts w:ascii="Calibri"/>
                <w:i/>
                <w:color w:val="808080"/>
                <w:sz w:val="20"/>
              </w:rPr>
              <w:t>work in</w:t>
            </w:r>
            <w:r w:rsidRPr="005873F0">
              <w:rPr>
                <w:rFonts w:ascii="Calibri"/>
                <w:i/>
                <w:color w:val="808080"/>
                <w:sz w:val="20"/>
              </w:rPr>
              <w:t xml:space="preserve"> </w:t>
            </w:r>
            <w:r w:rsidR="00E81E64">
              <w:rPr>
                <w:rFonts w:ascii="Calibri"/>
                <w:i/>
                <w:color w:val="808080"/>
                <w:sz w:val="20"/>
              </w:rPr>
              <w:t>this</w:t>
            </w:r>
            <w:r w:rsidRPr="005873F0">
              <w:rPr>
                <w:rFonts w:ascii="Calibri"/>
                <w:i/>
                <w:color w:val="808080"/>
                <w:sz w:val="20"/>
              </w:rPr>
              <w:t xml:space="preserve"> department and</w:t>
            </w:r>
            <w:r w:rsidR="00C479B8">
              <w:rPr>
                <w:rFonts w:ascii="Calibri"/>
                <w:i/>
                <w:color w:val="808080"/>
                <w:sz w:val="20"/>
              </w:rPr>
              <w:t xml:space="preserve">, if possible, </w:t>
            </w:r>
            <w:r w:rsidRPr="005873F0">
              <w:rPr>
                <w:rFonts w:ascii="Calibri"/>
                <w:i/>
                <w:color w:val="808080"/>
                <w:sz w:val="20"/>
              </w:rPr>
              <w:t xml:space="preserve"> what </w:t>
            </w:r>
            <w:r w:rsidR="00E81E64">
              <w:rPr>
                <w:rFonts w:ascii="Calibri"/>
                <w:i/>
                <w:color w:val="808080"/>
                <w:sz w:val="20"/>
              </w:rPr>
              <w:t>its</w:t>
            </w:r>
            <w:r w:rsidRPr="005873F0">
              <w:rPr>
                <w:rFonts w:ascii="Calibri"/>
                <w:i/>
                <w:color w:val="808080"/>
                <w:sz w:val="20"/>
              </w:rPr>
              <w:t xml:space="preserve"> approximate budget </w:t>
            </w:r>
            <w:r w:rsidR="00E81E64">
              <w:rPr>
                <w:rFonts w:ascii="Calibri"/>
                <w:i/>
                <w:color w:val="808080"/>
                <w:sz w:val="20"/>
              </w:rPr>
              <w:t>is</w:t>
            </w:r>
          </w:p>
          <w:p w14:paraId="0C10C48A" w14:textId="77777777" w:rsidR="005873F0" w:rsidRPr="005873F0" w:rsidRDefault="005873F0" w:rsidP="005873F0">
            <w:pPr>
              <w:pStyle w:val="TableParagraph"/>
              <w:tabs>
                <w:tab w:val="left" w:pos="464"/>
              </w:tabs>
              <w:spacing w:line="240" w:lineRule="exact"/>
              <w:ind w:left="463" w:right="896"/>
              <w:jc w:val="both"/>
              <w:rPr>
                <w:rFonts w:ascii="Calibri"/>
                <w:i/>
                <w:color w:val="808080"/>
                <w:sz w:val="20"/>
              </w:rPr>
            </w:pPr>
          </w:p>
          <w:p w14:paraId="7A508E6A" w14:textId="697064A3" w:rsidR="00EE6884" w:rsidRDefault="00EE6884" w:rsidP="000B395F">
            <w:pPr>
              <w:pStyle w:val="TableParagraph"/>
              <w:numPr>
                <w:ilvl w:val="0"/>
                <w:numId w:val="31"/>
              </w:numPr>
              <w:tabs>
                <w:tab w:val="left" w:pos="464"/>
              </w:tabs>
              <w:spacing w:line="240" w:lineRule="exact"/>
              <w:ind w:right="896"/>
              <w:jc w:val="both"/>
              <w:rPr>
                <w:rFonts w:ascii="Calibri" w:eastAsia="Calibri" w:hAnsi="Calibri" w:cs="Calibri"/>
                <w:sz w:val="20"/>
                <w:szCs w:val="20"/>
              </w:rPr>
            </w:pPr>
            <w:r>
              <w:rPr>
                <w:rFonts w:ascii="Calibri"/>
                <w:i/>
                <w:color w:val="808080"/>
                <w:sz w:val="20"/>
              </w:rPr>
              <w:t>Describe the relevant</w:t>
            </w:r>
            <w:r w:rsidR="006D4A59">
              <w:rPr>
                <w:rFonts w:ascii="Calibri"/>
                <w:i/>
                <w:color w:val="808080"/>
                <w:sz w:val="20"/>
              </w:rPr>
              <w:t xml:space="preserve"> opportunities and</w:t>
            </w:r>
            <w:r>
              <w:rPr>
                <w:rFonts w:ascii="Calibri"/>
                <w:i/>
                <w:color w:val="808080"/>
                <w:sz w:val="20"/>
              </w:rPr>
              <w:t xml:space="preserve"> challenges</w:t>
            </w:r>
            <w:r w:rsidR="006D4A59">
              <w:rPr>
                <w:rFonts w:ascii="Calibri"/>
                <w:i/>
                <w:color w:val="808080"/>
                <w:sz w:val="20"/>
              </w:rPr>
              <w:t xml:space="preserve"> in relation to more sustainable/responsible garment/textiles production in your city/region</w:t>
            </w:r>
            <w:r w:rsidR="00740F80">
              <w:rPr>
                <w:rFonts w:ascii="Calibri"/>
                <w:i/>
                <w:color w:val="808080"/>
                <w:sz w:val="20"/>
              </w:rPr>
              <w:t xml:space="preserve"> that the project would </w:t>
            </w:r>
            <w:r w:rsidR="00C479B8">
              <w:rPr>
                <w:rFonts w:ascii="Calibri"/>
                <w:i/>
                <w:color w:val="808080"/>
                <w:sz w:val="20"/>
              </w:rPr>
              <w:t>help t</w:t>
            </w:r>
            <w:r w:rsidR="00740F80">
              <w:rPr>
                <w:rFonts w:ascii="Calibri"/>
                <w:i/>
                <w:color w:val="808080"/>
                <w:sz w:val="20"/>
              </w:rPr>
              <w:t>o address</w:t>
            </w:r>
          </w:p>
          <w:p w14:paraId="7F745FC1" w14:textId="77777777" w:rsidR="00EE6884" w:rsidRDefault="00EE6884" w:rsidP="000B395F">
            <w:pPr>
              <w:pStyle w:val="TableParagraph"/>
              <w:spacing w:before="8"/>
              <w:ind w:right="896"/>
              <w:rPr>
                <w:rFonts w:ascii="Calibri" w:eastAsia="Calibri" w:hAnsi="Calibri" w:cs="Calibri"/>
                <w:sz w:val="19"/>
                <w:szCs w:val="19"/>
              </w:rPr>
            </w:pPr>
          </w:p>
          <w:p w14:paraId="2E8A7B01" w14:textId="2F2A9812" w:rsidR="00EE6884" w:rsidRDefault="00C479B8" w:rsidP="000B395F">
            <w:pPr>
              <w:pStyle w:val="TableParagraph"/>
              <w:numPr>
                <w:ilvl w:val="0"/>
                <w:numId w:val="31"/>
              </w:numPr>
              <w:tabs>
                <w:tab w:val="left" w:pos="464"/>
              </w:tabs>
              <w:spacing w:line="240" w:lineRule="exact"/>
              <w:ind w:right="896"/>
              <w:jc w:val="both"/>
              <w:rPr>
                <w:rFonts w:ascii="Calibri" w:eastAsia="Calibri" w:hAnsi="Calibri" w:cs="Calibri"/>
                <w:sz w:val="20"/>
                <w:szCs w:val="20"/>
              </w:rPr>
            </w:pPr>
            <w:r>
              <w:rPr>
                <w:rFonts w:ascii="Calibri"/>
                <w:i/>
                <w:color w:val="808080"/>
                <w:sz w:val="20"/>
              </w:rPr>
              <w:t>Please indicate whether the city/</w:t>
            </w:r>
            <w:r w:rsidR="001168A9">
              <w:rPr>
                <w:rFonts w:ascii="Calibri"/>
                <w:i/>
                <w:color w:val="808080"/>
                <w:sz w:val="20"/>
              </w:rPr>
              <w:t xml:space="preserve">municipality </w:t>
            </w:r>
            <w:r>
              <w:rPr>
                <w:rFonts w:ascii="Calibri"/>
                <w:i/>
                <w:color w:val="808080"/>
                <w:sz w:val="20"/>
              </w:rPr>
              <w:t xml:space="preserve"> has in the past identified any challenges </w:t>
            </w:r>
            <w:r w:rsidR="00EE6884">
              <w:rPr>
                <w:rFonts w:ascii="Calibri"/>
                <w:i/>
                <w:color w:val="808080"/>
                <w:sz w:val="20"/>
              </w:rPr>
              <w:t>(</w:t>
            </w:r>
            <w:r>
              <w:rPr>
                <w:rFonts w:ascii="Calibri"/>
                <w:i/>
                <w:color w:val="808080"/>
                <w:sz w:val="20"/>
              </w:rPr>
              <w:t xml:space="preserve">e.g. </w:t>
            </w:r>
            <w:r w:rsidR="00EE6884">
              <w:rPr>
                <w:rFonts w:ascii="Calibri"/>
                <w:i/>
                <w:color w:val="808080"/>
                <w:sz w:val="20"/>
              </w:rPr>
              <w:t xml:space="preserve">regulatory, institutional, technological, financial, social, gender, ecological, etc.) that </w:t>
            </w:r>
            <w:r>
              <w:rPr>
                <w:rFonts w:ascii="Calibri"/>
                <w:i/>
                <w:color w:val="808080"/>
                <w:sz w:val="20"/>
              </w:rPr>
              <w:t xml:space="preserve">would be important to consider </w:t>
            </w:r>
            <w:r w:rsidR="00740F80">
              <w:rPr>
                <w:rFonts w:ascii="Calibri"/>
                <w:i/>
                <w:color w:val="808080"/>
                <w:sz w:val="20"/>
              </w:rPr>
              <w:t>for sustainable consumption and production solutions to succeed</w:t>
            </w:r>
          </w:p>
          <w:p w14:paraId="119DB400" w14:textId="77777777" w:rsidR="00EE6884" w:rsidRDefault="00EE6884" w:rsidP="000B395F">
            <w:pPr>
              <w:pStyle w:val="TableParagraph"/>
              <w:spacing w:before="8"/>
              <w:ind w:right="896"/>
              <w:rPr>
                <w:rFonts w:ascii="Calibri" w:eastAsia="Calibri" w:hAnsi="Calibri" w:cs="Calibri"/>
                <w:sz w:val="19"/>
                <w:szCs w:val="19"/>
              </w:rPr>
            </w:pPr>
          </w:p>
          <w:p w14:paraId="32697E81" w14:textId="77777777" w:rsidR="00A20FB4" w:rsidRPr="00A20FB4" w:rsidRDefault="00EE6884" w:rsidP="000B395F">
            <w:pPr>
              <w:pStyle w:val="TableParagraph"/>
              <w:numPr>
                <w:ilvl w:val="0"/>
                <w:numId w:val="31"/>
              </w:numPr>
              <w:tabs>
                <w:tab w:val="left" w:pos="464"/>
              </w:tabs>
              <w:spacing w:line="240" w:lineRule="exact"/>
              <w:ind w:right="896"/>
              <w:jc w:val="both"/>
              <w:rPr>
                <w:rFonts w:ascii="Calibri" w:eastAsia="Calibri" w:hAnsi="Calibri" w:cs="Calibri"/>
                <w:sz w:val="20"/>
                <w:szCs w:val="20"/>
              </w:rPr>
            </w:pPr>
            <w:r>
              <w:rPr>
                <w:rFonts w:ascii="Calibri" w:eastAsia="Calibri" w:hAnsi="Calibri" w:cs="Calibri"/>
                <w:i/>
                <w:color w:val="808080"/>
                <w:sz w:val="20"/>
                <w:szCs w:val="20"/>
              </w:rPr>
              <w:t>Please indicate</w:t>
            </w:r>
            <w:r w:rsidR="00342E76">
              <w:rPr>
                <w:rFonts w:ascii="Calibri" w:eastAsia="Calibri" w:hAnsi="Calibri" w:cs="Calibri"/>
                <w:i/>
                <w:color w:val="808080"/>
                <w:sz w:val="20"/>
                <w:szCs w:val="20"/>
              </w:rPr>
              <w:t xml:space="preserve"> whether the city/</w:t>
            </w:r>
            <w:r w:rsidR="001168A9">
              <w:rPr>
                <w:rFonts w:ascii="Calibri" w:eastAsia="Calibri" w:hAnsi="Calibri" w:cs="Calibri"/>
                <w:i/>
                <w:color w:val="808080"/>
                <w:sz w:val="20"/>
                <w:szCs w:val="20"/>
              </w:rPr>
              <w:t xml:space="preserve">municipality </w:t>
            </w:r>
            <w:r w:rsidR="00342E76">
              <w:rPr>
                <w:rFonts w:ascii="Calibri" w:eastAsia="Calibri" w:hAnsi="Calibri" w:cs="Calibri"/>
                <w:i/>
                <w:color w:val="808080"/>
                <w:sz w:val="20"/>
                <w:szCs w:val="20"/>
              </w:rPr>
              <w:t>already has a vision, strategy of any action plans in relation to sustainable production in the locality or region, and, if possible,</w:t>
            </w:r>
            <w:r>
              <w:rPr>
                <w:rFonts w:ascii="Calibri" w:eastAsia="Calibri" w:hAnsi="Calibri" w:cs="Calibri"/>
                <w:i/>
                <w:color w:val="808080"/>
                <w:sz w:val="20"/>
                <w:szCs w:val="20"/>
              </w:rPr>
              <w:t xml:space="preserve"> h</w:t>
            </w:r>
            <w:r w:rsidR="006D4A59">
              <w:rPr>
                <w:rFonts w:ascii="Calibri" w:eastAsia="Calibri" w:hAnsi="Calibri" w:cs="Calibri"/>
                <w:i/>
                <w:color w:val="808080"/>
                <w:sz w:val="20"/>
                <w:szCs w:val="20"/>
              </w:rPr>
              <w:t xml:space="preserve">ow the prospective </w:t>
            </w:r>
            <w:r w:rsidR="00342E76">
              <w:rPr>
                <w:rFonts w:ascii="Calibri" w:eastAsia="Calibri" w:hAnsi="Calibri" w:cs="Calibri"/>
                <w:i/>
                <w:color w:val="808080"/>
                <w:sz w:val="20"/>
                <w:szCs w:val="20"/>
              </w:rPr>
              <w:t xml:space="preserve">technical cooperation project with Ghent and ITC </w:t>
            </w:r>
            <w:r w:rsidR="006D4A59">
              <w:rPr>
                <w:rFonts w:ascii="Calibri" w:eastAsia="Calibri" w:hAnsi="Calibri" w:cs="Calibri"/>
                <w:i/>
                <w:color w:val="808080"/>
                <w:sz w:val="20"/>
                <w:szCs w:val="20"/>
              </w:rPr>
              <w:t>can support</w:t>
            </w:r>
            <w:r w:rsidR="00342E76">
              <w:rPr>
                <w:rFonts w:ascii="Calibri" w:eastAsia="Calibri" w:hAnsi="Calibri" w:cs="Calibri"/>
                <w:i/>
                <w:color w:val="808080"/>
                <w:sz w:val="20"/>
                <w:szCs w:val="20"/>
              </w:rPr>
              <w:t xml:space="preserve"> this</w:t>
            </w:r>
            <w:r w:rsidR="006D4A59">
              <w:rPr>
                <w:rFonts w:ascii="Calibri" w:eastAsia="Calibri" w:hAnsi="Calibri" w:cs="Calibri"/>
                <w:i/>
                <w:color w:val="808080"/>
                <w:sz w:val="20"/>
                <w:szCs w:val="20"/>
              </w:rPr>
              <w:t xml:space="preserve"> </w:t>
            </w:r>
            <w:r w:rsidR="005873F0">
              <w:rPr>
                <w:rFonts w:ascii="Calibri" w:eastAsia="Calibri" w:hAnsi="Calibri" w:cs="Calibri"/>
                <w:i/>
                <w:color w:val="808080"/>
                <w:sz w:val="20"/>
                <w:szCs w:val="20"/>
              </w:rPr>
              <w:t>(generally, or connected to textiles sector).</w:t>
            </w:r>
          </w:p>
          <w:p w14:paraId="6A0F2749" w14:textId="1F4EF068" w:rsidR="00E81E64" w:rsidRPr="00E81E64" w:rsidRDefault="005873F0" w:rsidP="00A20FB4">
            <w:pPr>
              <w:pStyle w:val="TableParagraph"/>
              <w:tabs>
                <w:tab w:val="left" w:pos="464"/>
              </w:tabs>
              <w:spacing w:line="240" w:lineRule="exact"/>
              <w:ind w:left="463" w:right="896"/>
              <w:jc w:val="both"/>
              <w:rPr>
                <w:rFonts w:ascii="Calibri" w:eastAsia="Calibri" w:hAnsi="Calibri" w:cs="Calibri"/>
                <w:sz w:val="20"/>
                <w:szCs w:val="20"/>
              </w:rPr>
            </w:pPr>
            <w:r>
              <w:rPr>
                <w:rFonts w:ascii="Calibri" w:eastAsia="Calibri" w:hAnsi="Calibri" w:cs="Calibri"/>
                <w:i/>
                <w:color w:val="808080"/>
                <w:sz w:val="20"/>
                <w:szCs w:val="20"/>
              </w:rPr>
              <w:t xml:space="preserve"> </w:t>
            </w:r>
          </w:p>
          <w:p w14:paraId="0A125499" w14:textId="3B9D5EE9" w:rsidR="00EE6884" w:rsidRPr="005873F0" w:rsidRDefault="00E81E64" w:rsidP="000B395F">
            <w:pPr>
              <w:pStyle w:val="TableParagraph"/>
              <w:numPr>
                <w:ilvl w:val="0"/>
                <w:numId w:val="31"/>
              </w:numPr>
              <w:tabs>
                <w:tab w:val="left" w:pos="464"/>
              </w:tabs>
              <w:spacing w:line="240" w:lineRule="exact"/>
              <w:ind w:right="896"/>
              <w:jc w:val="both"/>
              <w:rPr>
                <w:rFonts w:ascii="Calibri" w:eastAsia="Calibri" w:hAnsi="Calibri" w:cs="Calibri"/>
                <w:sz w:val="20"/>
                <w:szCs w:val="20"/>
              </w:rPr>
            </w:pPr>
            <w:r>
              <w:rPr>
                <w:rFonts w:ascii="Calibri" w:eastAsia="Calibri" w:hAnsi="Calibri" w:cs="Calibri"/>
                <w:i/>
                <w:color w:val="808080"/>
                <w:sz w:val="20"/>
                <w:szCs w:val="20"/>
              </w:rPr>
              <w:t>P</w:t>
            </w:r>
            <w:r w:rsidR="005873F0">
              <w:rPr>
                <w:rFonts w:ascii="Calibri" w:eastAsia="Calibri" w:hAnsi="Calibri" w:cs="Calibri"/>
                <w:i/>
                <w:color w:val="808080"/>
                <w:sz w:val="20"/>
                <w:szCs w:val="20"/>
              </w:rPr>
              <w:t xml:space="preserve">lease </w:t>
            </w:r>
            <w:r>
              <w:rPr>
                <w:rFonts w:ascii="Calibri" w:eastAsia="Calibri" w:hAnsi="Calibri" w:cs="Calibri"/>
                <w:i/>
                <w:color w:val="808080"/>
                <w:sz w:val="20"/>
                <w:szCs w:val="20"/>
              </w:rPr>
              <w:t>give</w:t>
            </w:r>
            <w:r w:rsidR="005873F0">
              <w:rPr>
                <w:rFonts w:ascii="Calibri" w:eastAsia="Calibri" w:hAnsi="Calibri" w:cs="Calibri"/>
                <w:i/>
                <w:color w:val="808080"/>
                <w:sz w:val="20"/>
                <w:szCs w:val="20"/>
              </w:rPr>
              <w:t xml:space="preserve"> one example of a project</w:t>
            </w:r>
            <w:r>
              <w:rPr>
                <w:rFonts w:ascii="Calibri" w:eastAsia="Calibri" w:hAnsi="Calibri" w:cs="Calibri"/>
                <w:i/>
                <w:color w:val="808080"/>
                <w:sz w:val="20"/>
                <w:szCs w:val="20"/>
              </w:rPr>
              <w:t xml:space="preserve"> that shows</w:t>
            </w:r>
            <w:r w:rsidR="005873F0">
              <w:rPr>
                <w:rFonts w:ascii="Calibri" w:eastAsia="Calibri" w:hAnsi="Calibri" w:cs="Calibri"/>
                <w:i/>
                <w:color w:val="808080"/>
                <w:sz w:val="20"/>
                <w:szCs w:val="20"/>
              </w:rPr>
              <w:t xml:space="preserve"> how the local </w:t>
            </w:r>
            <w:r w:rsidR="009A79F4">
              <w:rPr>
                <w:rFonts w:ascii="Calibri" w:eastAsia="Calibri" w:hAnsi="Calibri" w:cs="Calibri"/>
                <w:i/>
                <w:color w:val="808080"/>
                <w:sz w:val="20"/>
                <w:szCs w:val="20"/>
              </w:rPr>
              <w:t xml:space="preserve">government </w:t>
            </w:r>
            <w:r w:rsidR="005873F0">
              <w:rPr>
                <w:rFonts w:ascii="Calibri" w:eastAsia="Calibri" w:hAnsi="Calibri" w:cs="Calibri"/>
                <w:i/>
                <w:color w:val="808080"/>
                <w:sz w:val="20"/>
                <w:szCs w:val="20"/>
              </w:rPr>
              <w:t>would like to work on sustainability, already delivered in the past or planned for the future (</w:t>
            </w:r>
            <w:r w:rsidR="005873F0" w:rsidRPr="00866408">
              <w:rPr>
                <w:rFonts w:ascii="Calibri" w:eastAsia="Calibri" w:hAnsi="Calibri" w:cs="Calibri"/>
                <w:i/>
                <w:color w:val="808080"/>
                <w:sz w:val="20"/>
                <w:szCs w:val="20"/>
                <w:u w:val="single"/>
              </w:rPr>
              <w:t xml:space="preserve">connected </w:t>
            </w:r>
            <w:r w:rsidR="005873F0" w:rsidRPr="00342E76">
              <w:rPr>
                <w:rFonts w:ascii="Calibri" w:eastAsia="Calibri" w:hAnsi="Calibri" w:cs="Calibri"/>
                <w:i/>
                <w:color w:val="808080"/>
                <w:sz w:val="20"/>
                <w:szCs w:val="20"/>
                <w:u w:val="single"/>
              </w:rPr>
              <w:t>o</w:t>
            </w:r>
            <w:r w:rsidR="005873F0" w:rsidRPr="005873F0">
              <w:rPr>
                <w:rFonts w:ascii="Calibri" w:eastAsia="Calibri" w:hAnsi="Calibri" w:cs="Calibri"/>
                <w:i/>
                <w:color w:val="808080"/>
                <w:sz w:val="20"/>
                <w:szCs w:val="20"/>
                <w:u w:val="single"/>
              </w:rPr>
              <w:t>r not</w:t>
            </w:r>
            <w:r w:rsidR="005873F0">
              <w:rPr>
                <w:rFonts w:ascii="Calibri" w:eastAsia="Calibri" w:hAnsi="Calibri" w:cs="Calibri"/>
                <w:i/>
                <w:color w:val="808080"/>
                <w:sz w:val="20"/>
                <w:szCs w:val="20"/>
              </w:rPr>
              <w:t xml:space="preserve"> to the textiles sector)</w:t>
            </w:r>
          </w:p>
          <w:p w14:paraId="32A9700B" w14:textId="77777777" w:rsidR="00EE6884" w:rsidRDefault="00EE6884" w:rsidP="000D1372">
            <w:pPr>
              <w:pStyle w:val="TableParagraph"/>
              <w:tabs>
                <w:tab w:val="left" w:pos="464"/>
              </w:tabs>
              <w:spacing w:line="240" w:lineRule="exact"/>
              <w:ind w:left="103" w:right="896"/>
              <w:jc w:val="both"/>
              <w:rPr>
                <w:rFonts w:ascii="Calibri" w:eastAsia="Calibri" w:hAnsi="Calibri" w:cs="Calibri"/>
                <w:sz w:val="20"/>
                <w:szCs w:val="20"/>
              </w:rPr>
            </w:pPr>
          </w:p>
          <w:p w14:paraId="0174BF6A" w14:textId="77777777" w:rsidR="00A20FB4" w:rsidRDefault="00A20FB4" w:rsidP="000D1372">
            <w:pPr>
              <w:pStyle w:val="TableParagraph"/>
              <w:tabs>
                <w:tab w:val="left" w:pos="464"/>
              </w:tabs>
              <w:spacing w:line="240" w:lineRule="exact"/>
              <w:ind w:left="103" w:right="896"/>
              <w:jc w:val="both"/>
              <w:rPr>
                <w:rFonts w:ascii="Calibri" w:eastAsia="Calibri" w:hAnsi="Calibri" w:cs="Calibri"/>
                <w:sz w:val="20"/>
                <w:szCs w:val="20"/>
              </w:rPr>
            </w:pPr>
          </w:p>
          <w:p w14:paraId="099C0A82" w14:textId="77777777" w:rsidR="00A20FB4" w:rsidRDefault="00A20FB4" w:rsidP="000D1372">
            <w:pPr>
              <w:pStyle w:val="TableParagraph"/>
              <w:tabs>
                <w:tab w:val="left" w:pos="464"/>
              </w:tabs>
              <w:spacing w:line="240" w:lineRule="exact"/>
              <w:ind w:left="103" w:right="896"/>
              <w:jc w:val="both"/>
              <w:rPr>
                <w:rFonts w:ascii="Calibri" w:eastAsia="Calibri" w:hAnsi="Calibri" w:cs="Calibri"/>
                <w:sz w:val="20"/>
                <w:szCs w:val="20"/>
              </w:rPr>
            </w:pPr>
          </w:p>
          <w:p w14:paraId="26E1937E" w14:textId="47127CCE" w:rsidR="00A20FB4" w:rsidRDefault="00A20FB4" w:rsidP="000D1372">
            <w:pPr>
              <w:pStyle w:val="TableParagraph"/>
              <w:tabs>
                <w:tab w:val="left" w:pos="464"/>
              </w:tabs>
              <w:spacing w:line="240" w:lineRule="exact"/>
              <w:ind w:left="103" w:right="896"/>
              <w:jc w:val="both"/>
              <w:rPr>
                <w:rFonts w:ascii="Calibri" w:eastAsia="Calibri" w:hAnsi="Calibri" w:cs="Calibri"/>
                <w:sz w:val="20"/>
                <w:szCs w:val="20"/>
              </w:rPr>
            </w:pPr>
          </w:p>
        </w:tc>
      </w:tr>
    </w:tbl>
    <w:p w14:paraId="67EB7FE5" w14:textId="77777777" w:rsidR="00EE6884" w:rsidRPr="0088514E" w:rsidRDefault="00EE6884" w:rsidP="00503473">
      <w:pPr>
        <w:spacing w:after="0" w:line="240" w:lineRule="auto"/>
        <w:jc w:val="both"/>
        <w:rPr>
          <w:rFonts w:asciiTheme="majorHAnsi" w:hAnsiTheme="majorHAnsi" w:cstheme="majorHAnsi"/>
        </w:rPr>
      </w:pPr>
    </w:p>
    <w:sectPr w:rsidR="00EE6884" w:rsidRPr="0088514E" w:rsidSect="00B54FE7">
      <w:headerReference w:type="default" r:id="rId13"/>
      <w:pgSz w:w="11906" w:h="16838"/>
      <w:pgMar w:top="2268" w:right="1440" w:bottom="1440" w:left="1440"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D9165" w14:textId="77777777" w:rsidR="007E433C" w:rsidRDefault="007E433C">
      <w:pPr>
        <w:spacing w:after="0" w:line="240" w:lineRule="auto"/>
      </w:pPr>
      <w:r>
        <w:separator/>
      </w:r>
    </w:p>
  </w:endnote>
  <w:endnote w:type="continuationSeparator" w:id="0">
    <w:p w14:paraId="47193EE0" w14:textId="77777777" w:rsidR="007E433C" w:rsidRDefault="007E4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WenQuanYi Micro Hei">
    <w:panose1 w:val="00000000000000000000"/>
    <w:charset w:val="00"/>
    <w:family w:val="roman"/>
    <w:notTrueType/>
    <w:pitch w:val="default"/>
  </w:font>
  <w:font w:name="FreeSans">
    <w:altName w:val="Times New Roman"/>
    <w:panose1 w:val="00000000000000000000"/>
    <w:charset w:val="00"/>
    <w:family w:val="roman"/>
    <w:notTrueType/>
    <w:pitch w:val="default"/>
  </w:font>
  <w:font w:name="AGBuchBQ-Medium">
    <w:altName w:val="Courier New"/>
    <w:charset w:val="00"/>
    <w:family w:val="auto"/>
    <w:pitch w:val="variable"/>
    <w:sig w:usb0="03000000" w:usb1="00000000" w:usb2="00000000" w:usb3="00000000" w:csb0="00000001" w:csb1="00000000"/>
  </w:font>
  <w:font w:name="ヒラギノ角ゴ Pro W3">
    <w:altName w:val="MS Mincho"/>
    <w:charset w:val="80"/>
    <w:family w:val="auto"/>
    <w:pitch w:val="variable"/>
    <w:sig w:usb0="01000000" w:usb1="00000000" w:usb2="07040001"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7468F" w14:textId="77777777" w:rsidR="007E433C" w:rsidRDefault="007E433C">
      <w:r>
        <w:separator/>
      </w:r>
    </w:p>
  </w:footnote>
  <w:footnote w:type="continuationSeparator" w:id="0">
    <w:p w14:paraId="108583F9" w14:textId="77777777" w:rsidR="007E433C" w:rsidRDefault="007E433C">
      <w:r>
        <w:continuationSeparator/>
      </w:r>
    </w:p>
  </w:footnote>
  <w:footnote w:id="1">
    <w:p w14:paraId="2901A6F5" w14:textId="77777777" w:rsidR="005F3434" w:rsidRDefault="005F3434" w:rsidP="005F3434">
      <w:pPr>
        <w:pStyle w:val="Voetnoottekst"/>
        <w:spacing w:line="240" w:lineRule="auto"/>
      </w:pPr>
      <w:r w:rsidRPr="007225DF">
        <w:rPr>
          <w:rStyle w:val="Voetnootmarkering"/>
          <w:color w:val="404040" w:themeColor="text1" w:themeTint="BF"/>
          <w:sz w:val="18"/>
        </w:rPr>
        <w:footnoteRef/>
      </w:r>
      <w:r w:rsidRPr="007225DF">
        <w:rPr>
          <w:color w:val="404040" w:themeColor="text1" w:themeTint="BF"/>
          <w:sz w:val="18"/>
        </w:rPr>
        <w:t xml:space="preserve"> ITC is a joint agency of the United Nations and the World Trade Organization for trade-related technical cooperation in developing countries. ITC assists small and medium-sized enterprises in developing and transition economies to become more competitive in global markets, thereby contributing to sustainable economic development.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97150" w14:textId="77777777" w:rsidR="00B54FE7" w:rsidRDefault="00B54FE7">
    <w:pPr>
      <w:pStyle w:val="Koptekst"/>
    </w:pPr>
    <w:r w:rsidRPr="00E948F6">
      <w:rPr>
        <w:noProof/>
        <w:lang w:val="nl-BE" w:eastAsia="nl-BE"/>
      </w:rPr>
      <w:drawing>
        <wp:anchor distT="0" distB="0" distL="114300" distR="114300" simplePos="0" relativeHeight="251661312" behindDoc="0" locked="0" layoutInCell="1" allowOverlap="1" wp14:anchorId="7B083237" wp14:editId="047B5ED2">
          <wp:simplePos x="0" y="0"/>
          <wp:positionH relativeFrom="margin">
            <wp:align>left</wp:align>
          </wp:positionH>
          <wp:positionV relativeFrom="paragraph">
            <wp:posOffset>83185</wp:posOffset>
          </wp:positionV>
          <wp:extent cx="1536700" cy="635000"/>
          <wp:effectExtent l="0" t="0" r="6350" b="0"/>
          <wp:wrapThrough wrapText="bothSides">
            <wp:wrapPolygon edited="0">
              <wp:start x="0" y="0"/>
              <wp:lineTo x="0" y="20736"/>
              <wp:lineTo x="21421" y="20736"/>
              <wp:lineTo x="21421" y="0"/>
              <wp:lineTo x="0" y="0"/>
            </wp:wrapPolygon>
          </wp:wrapThrough>
          <wp:docPr id="6" name="Picture 6" descr="C:\Users\dclement\Pictures\LOGO\ITC_logo_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lement\Pictures\LOGO\ITC_logo_EN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67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552C">
      <w:rPr>
        <w:noProof/>
        <w:lang w:val="nl-BE" w:eastAsia="nl-BE"/>
      </w:rPr>
      <w:drawing>
        <wp:anchor distT="0" distB="0" distL="114300" distR="114300" simplePos="0" relativeHeight="251659264" behindDoc="0" locked="0" layoutInCell="1" allowOverlap="1" wp14:anchorId="0BF15511" wp14:editId="4459182F">
          <wp:simplePos x="0" y="0"/>
          <wp:positionH relativeFrom="margin">
            <wp:posOffset>4889500</wp:posOffset>
          </wp:positionH>
          <wp:positionV relativeFrom="paragraph">
            <wp:posOffset>-95885</wp:posOffset>
          </wp:positionV>
          <wp:extent cx="760095" cy="944880"/>
          <wp:effectExtent l="0" t="0" r="190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0095" cy="9448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499F"/>
    <w:multiLevelType w:val="multilevel"/>
    <w:tmpl w:val="4DD676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D4517D"/>
    <w:multiLevelType w:val="hybridMultilevel"/>
    <w:tmpl w:val="E10895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F21423"/>
    <w:multiLevelType w:val="hybridMultilevel"/>
    <w:tmpl w:val="491E8ABC"/>
    <w:lvl w:ilvl="0" w:tplc="B1B60DE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233E5D"/>
    <w:multiLevelType w:val="multilevel"/>
    <w:tmpl w:val="B40E30A8"/>
    <w:lvl w:ilvl="0">
      <w:start w:val="1"/>
      <w:numFmt w:val="upperLetter"/>
      <w:lvlText w:val="%1."/>
      <w:lvlJc w:val="left"/>
      <w:pPr>
        <w:ind w:left="19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202021"/>
    <w:multiLevelType w:val="hybridMultilevel"/>
    <w:tmpl w:val="080AA4B2"/>
    <w:lvl w:ilvl="0" w:tplc="B58A0BF2">
      <w:start w:val="1"/>
      <w:numFmt w:val="decimal"/>
      <w:lvlText w:val="%1."/>
      <w:lvlJc w:val="left"/>
      <w:pPr>
        <w:ind w:left="720" w:hanging="360"/>
      </w:pPr>
      <w:rPr>
        <w:rFonts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E6DB5"/>
    <w:multiLevelType w:val="hybridMultilevel"/>
    <w:tmpl w:val="8ACC1B1C"/>
    <w:lvl w:ilvl="0" w:tplc="39D86246">
      <w:start w:val="1"/>
      <w:numFmt w:val="upperLetter"/>
      <w:lvlText w:val="%1."/>
      <w:lvlJc w:val="left"/>
      <w:pPr>
        <w:ind w:left="463" w:hanging="360"/>
      </w:pPr>
      <w:rPr>
        <w:rFonts w:eastAsiaTheme="minorHAnsi" w:hAnsiTheme="minorHAnsi" w:cstheme="minorBidi" w:hint="default"/>
        <w:b/>
        <w:color w:val="2E5395"/>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6" w15:restartNumberingAfterBreak="0">
    <w:nsid w:val="0AEB0E75"/>
    <w:multiLevelType w:val="multilevel"/>
    <w:tmpl w:val="994EEE1A"/>
    <w:lvl w:ilvl="0">
      <w:start w:val="3"/>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9019ED"/>
    <w:multiLevelType w:val="multilevel"/>
    <w:tmpl w:val="AE187A5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2770086"/>
    <w:multiLevelType w:val="hybridMultilevel"/>
    <w:tmpl w:val="A628BC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EC06B5"/>
    <w:multiLevelType w:val="hybridMultilevel"/>
    <w:tmpl w:val="F6FCA3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886D53"/>
    <w:multiLevelType w:val="hybridMultilevel"/>
    <w:tmpl w:val="BA90DCC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F20C60"/>
    <w:multiLevelType w:val="hybridMultilevel"/>
    <w:tmpl w:val="B142A272"/>
    <w:lvl w:ilvl="0" w:tplc="FD460FBA">
      <w:start w:val="1"/>
      <w:numFmt w:val="upperLetter"/>
      <w:lvlText w:val="%1."/>
      <w:lvlJc w:val="left"/>
      <w:pPr>
        <w:ind w:left="410" w:hanging="360"/>
      </w:pPr>
      <w:rPr>
        <w:rFonts w:eastAsiaTheme="minorHAnsi" w:hAnsiTheme="minorHAnsi" w:cstheme="minorBidi" w:hint="default"/>
        <w:color w:val="2E5395"/>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2" w15:restartNumberingAfterBreak="0">
    <w:nsid w:val="23FB0AB3"/>
    <w:multiLevelType w:val="hybridMultilevel"/>
    <w:tmpl w:val="457859B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314EB0"/>
    <w:multiLevelType w:val="hybridMultilevel"/>
    <w:tmpl w:val="4EC41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5A22CC"/>
    <w:multiLevelType w:val="multilevel"/>
    <w:tmpl w:val="564C0B5A"/>
    <w:styleLink w:val="LIJSTNUM"/>
    <w:lvl w:ilvl="0">
      <w:start w:val="1"/>
      <w:numFmt w:val="decimal"/>
      <w:pStyle w:val="lijstnum1"/>
      <w:lvlText w:val="%1."/>
      <w:lvlJc w:val="left"/>
      <w:pPr>
        <w:ind w:left="284" w:hanging="284"/>
      </w:pPr>
      <w:rPr>
        <w:rFonts w:hint="default"/>
        <w:b/>
        <w:i w:val="0"/>
        <w:color w:val="44546A" w:themeColor="text2"/>
        <w:sz w:val="18"/>
      </w:rPr>
    </w:lvl>
    <w:lvl w:ilvl="1">
      <w:start w:val="1"/>
      <w:numFmt w:val="lowerLetter"/>
      <w:pStyle w:val="lijstnum2"/>
      <w:lvlText w:val="%2."/>
      <w:lvlJc w:val="left"/>
      <w:pPr>
        <w:ind w:left="567" w:hanging="283"/>
      </w:pPr>
      <w:rPr>
        <w:rFonts w:hint="default"/>
        <w:b/>
        <w:i w:val="0"/>
        <w:color w:val="44546A" w:themeColor="text2"/>
        <w:sz w:val="18"/>
      </w:rPr>
    </w:lvl>
    <w:lvl w:ilvl="2">
      <w:start w:val="1"/>
      <w:numFmt w:val="decimal"/>
      <w:pStyle w:val="lijstnum3"/>
      <w:lvlText w:val="%3."/>
      <w:lvlJc w:val="left"/>
      <w:pPr>
        <w:ind w:left="851" w:hanging="284"/>
      </w:pPr>
      <w:rPr>
        <w:rFonts w:hint="default"/>
        <w:b/>
        <w:i w:val="0"/>
        <w:color w:val="44546A" w:themeColor="text2"/>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17C2CA5"/>
    <w:multiLevelType w:val="hybridMultilevel"/>
    <w:tmpl w:val="C6E026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06756F"/>
    <w:multiLevelType w:val="hybridMultilevel"/>
    <w:tmpl w:val="C8DA0088"/>
    <w:lvl w:ilvl="0" w:tplc="C848EB62">
      <w:start w:val="1"/>
      <w:numFmt w:val="bullet"/>
      <w:lvlText w:val="□"/>
      <w:lvlJc w:val="left"/>
      <w:pPr>
        <w:ind w:left="822" w:hanging="721"/>
      </w:pPr>
      <w:rPr>
        <w:rFonts w:ascii="Segoe UI Symbol" w:eastAsia="Segoe UI Symbol" w:hAnsi="Segoe UI Symbol" w:hint="default"/>
        <w:w w:val="99"/>
        <w:sz w:val="20"/>
        <w:szCs w:val="20"/>
      </w:rPr>
    </w:lvl>
    <w:lvl w:ilvl="1" w:tplc="D1C867FC">
      <w:start w:val="1"/>
      <w:numFmt w:val="bullet"/>
      <w:lvlText w:val="•"/>
      <w:lvlJc w:val="left"/>
      <w:pPr>
        <w:ind w:left="1484" w:hanging="721"/>
      </w:pPr>
      <w:rPr>
        <w:rFonts w:hint="default"/>
      </w:rPr>
    </w:lvl>
    <w:lvl w:ilvl="2" w:tplc="9E28D6AE">
      <w:start w:val="1"/>
      <w:numFmt w:val="bullet"/>
      <w:lvlText w:val="•"/>
      <w:lvlJc w:val="left"/>
      <w:pPr>
        <w:ind w:left="2148" w:hanging="721"/>
      </w:pPr>
      <w:rPr>
        <w:rFonts w:hint="default"/>
      </w:rPr>
    </w:lvl>
    <w:lvl w:ilvl="3" w:tplc="941ED4B2">
      <w:start w:val="1"/>
      <w:numFmt w:val="bullet"/>
      <w:lvlText w:val="•"/>
      <w:lvlJc w:val="left"/>
      <w:pPr>
        <w:ind w:left="2812" w:hanging="721"/>
      </w:pPr>
      <w:rPr>
        <w:rFonts w:hint="default"/>
      </w:rPr>
    </w:lvl>
    <w:lvl w:ilvl="4" w:tplc="4B60189C">
      <w:start w:val="1"/>
      <w:numFmt w:val="bullet"/>
      <w:lvlText w:val="•"/>
      <w:lvlJc w:val="left"/>
      <w:pPr>
        <w:ind w:left="3476" w:hanging="721"/>
      </w:pPr>
      <w:rPr>
        <w:rFonts w:hint="default"/>
      </w:rPr>
    </w:lvl>
    <w:lvl w:ilvl="5" w:tplc="950EC64C">
      <w:start w:val="1"/>
      <w:numFmt w:val="bullet"/>
      <w:lvlText w:val="•"/>
      <w:lvlJc w:val="left"/>
      <w:pPr>
        <w:ind w:left="4140" w:hanging="721"/>
      </w:pPr>
      <w:rPr>
        <w:rFonts w:hint="default"/>
      </w:rPr>
    </w:lvl>
    <w:lvl w:ilvl="6" w:tplc="FA8A0B56">
      <w:start w:val="1"/>
      <w:numFmt w:val="bullet"/>
      <w:lvlText w:val="•"/>
      <w:lvlJc w:val="left"/>
      <w:pPr>
        <w:ind w:left="4805" w:hanging="721"/>
      </w:pPr>
      <w:rPr>
        <w:rFonts w:hint="default"/>
      </w:rPr>
    </w:lvl>
    <w:lvl w:ilvl="7" w:tplc="49C465D2">
      <w:start w:val="1"/>
      <w:numFmt w:val="bullet"/>
      <w:lvlText w:val="•"/>
      <w:lvlJc w:val="left"/>
      <w:pPr>
        <w:ind w:left="5469" w:hanging="721"/>
      </w:pPr>
      <w:rPr>
        <w:rFonts w:hint="default"/>
      </w:rPr>
    </w:lvl>
    <w:lvl w:ilvl="8" w:tplc="871A7CC0">
      <w:start w:val="1"/>
      <w:numFmt w:val="bullet"/>
      <w:lvlText w:val="•"/>
      <w:lvlJc w:val="left"/>
      <w:pPr>
        <w:ind w:left="6133" w:hanging="721"/>
      </w:pPr>
      <w:rPr>
        <w:rFonts w:hint="default"/>
      </w:rPr>
    </w:lvl>
  </w:abstractNum>
  <w:abstractNum w:abstractNumId="17" w15:restartNumberingAfterBreak="0">
    <w:nsid w:val="37125BC8"/>
    <w:multiLevelType w:val="hybridMultilevel"/>
    <w:tmpl w:val="B4CC7292"/>
    <w:lvl w:ilvl="0" w:tplc="08090001">
      <w:start w:val="1"/>
      <w:numFmt w:val="bullet"/>
      <w:lvlText w:val=""/>
      <w:lvlJc w:val="left"/>
      <w:pPr>
        <w:ind w:left="410" w:hanging="360"/>
      </w:pPr>
      <w:rPr>
        <w:rFonts w:ascii="Symbol" w:hAnsi="Symbol" w:hint="default"/>
        <w:color w:val="2E539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B60ADA"/>
    <w:multiLevelType w:val="hybridMultilevel"/>
    <w:tmpl w:val="F4807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373C8"/>
    <w:multiLevelType w:val="hybridMultilevel"/>
    <w:tmpl w:val="123836D6"/>
    <w:lvl w:ilvl="0" w:tplc="13F4DA6E">
      <w:start w:val="1"/>
      <w:numFmt w:val="bullet"/>
      <w:lvlText w:val="□"/>
      <w:lvlJc w:val="left"/>
      <w:pPr>
        <w:ind w:left="822" w:hanging="721"/>
      </w:pPr>
      <w:rPr>
        <w:rFonts w:ascii="Segoe UI Symbol" w:eastAsia="Segoe UI Symbol" w:hAnsi="Segoe UI Symbol" w:hint="default"/>
        <w:w w:val="99"/>
        <w:sz w:val="20"/>
        <w:szCs w:val="20"/>
      </w:rPr>
    </w:lvl>
    <w:lvl w:ilvl="1" w:tplc="5016F12E">
      <w:start w:val="1"/>
      <w:numFmt w:val="bullet"/>
      <w:lvlText w:val="•"/>
      <w:lvlJc w:val="left"/>
      <w:pPr>
        <w:ind w:left="1484" w:hanging="721"/>
      </w:pPr>
      <w:rPr>
        <w:rFonts w:hint="default"/>
      </w:rPr>
    </w:lvl>
    <w:lvl w:ilvl="2" w:tplc="1BC6D0E2">
      <w:start w:val="1"/>
      <w:numFmt w:val="bullet"/>
      <w:lvlText w:val="•"/>
      <w:lvlJc w:val="left"/>
      <w:pPr>
        <w:ind w:left="2148" w:hanging="721"/>
      </w:pPr>
      <w:rPr>
        <w:rFonts w:hint="default"/>
      </w:rPr>
    </w:lvl>
    <w:lvl w:ilvl="3" w:tplc="F68AD246">
      <w:start w:val="1"/>
      <w:numFmt w:val="bullet"/>
      <w:lvlText w:val="•"/>
      <w:lvlJc w:val="left"/>
      <w:pPr>
        <w:ind w:left="2812" w:hanging="721"/>
      </w:pPr>
      <w:rPr>
        <w:rFonts w:hint="default"/>
      </w:rPr>
    </w:lvl>
    <w:lvl w:ilvl="4" w:tplc="8278C784">
      <w:start w:val="1"/>
      <w:numFmt w:val="bullet"/>
      <w:lvlText w:val="•"/>
      <w:lvlJc w:val="left"/>
      <w:pPr>
        <w:ind w:left="3476" w:hanging="721"/>
      </w:pPr>
      <w:rPr>
        <w:rFonts w:hint="default"/>
      </w:rPr>
    </w:lvl>
    <w:lvl w:ilvl="5" w:tplc="A9CA1554">
      <w:start w:val="1"/>
      <w:numFmt w:val="bullet"/>
      <w:lvlText w:val="•"/>
      <w:lvlJc w:val="left"/>
      <w:pPr>
        <w:ind w:left="4140" w:hanging="721"/>
      </w:pPr>
      <w:rPr>
        <w:rFonts w:hint="default"/>
      </w:rPr>
    </w:lvl>
    <w:lvl w:ilvl="6" w:tplc="79205E08">
      <w:start w:val="1"/>
      <w:numFmt w:val="bullet"/>
      <w:lvlText w:val="•"/>
      <w:lvlJc w:val="left"/>
      <w:pPr>
        <w:ind w:left="4805" w:hanging="721"/>
      </w:pPr>
      <w:rPr>
        <w:rFonts w:hint="default"/>
      </w:rPr>
    </w:lvl>
    <w:lvl w:ilvl="7" w:tplc="C0B43ECE">
      <w:start w:val="1"/>
      <w:numFmt w:val="bullet"/>
      <w:lvlText w:val="•"/>
      <w:lvlJc w:val="left"/>
      <w:pPr>
        <w:ind w:left="5469" w:hanging="721"/>
      </w:pPr>
      <w:rPr>
        <w:rFonts w:hint="default"/>
      </w:rPr>
    </w:lvl>
    <w:lvl w:ilvl="8" w:tplc="AFD624BE">
      <w:start w:val="1"/>
      <w:numFmt w:val="bullet"/>
      <w:lvlText w:val="•"/>
      <w:lvlJc w:val="left"/>
      <w:pPr>
        <w:ind w:left="6133" w:hanging="721"/>
      </w:pPr>
      <w:rPr>
        <w:rFonts w:hint="default"/>
      </w:rPr>
    </w:lvl>
  </w:abstractNum>
  <w:abstractNum w:abstractNumId="20" w15:restartNumberingAfterBreak="0">
    <w:nsid w:val="3DEB1A8C"/>
    <w:multiLevelType w:val="multilevel"/>
    <w:tmpl w:val="3D9CDAC8"/>
    <w:lvl w:ilvl="0">
      <w:start w:val="14"/>
      <w:numFmt w:val="bullet"/>
      <w:lvlText w:val=""/>
      <w:lvlJc w:val="left"/>
      <w:pPr>
        <w:ind w:left="720" w:hanging="360"/>
      </w:pPr>
      <w:rPr>
        <w:rFonts w:ascii="Wingdings" w:hAnsi="Wingdings"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F306490"/>
    <w:multiLevelType w:val="hybridMultilevel"/>
    <w:tmpl w:val="84FE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BE77DF"/>
    <w:multiLevelType w:val="hybridMultilevel"/>
    <w:tmpl w:val="0F78BA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6139AE"/>
    <w:multiLevelType w:val="hybridMultilevel"/>
    <w:tmpl w:val="0450ED0C"/>
    <w:lvl w:ilvl="0" w:tplc="08090001">
      <w:start w:val="1"/>
      <w:numFmt w:val="bullet"/>
      <w:lvlText w:val=""/>
      <w:lvlJc w:val="left"/>
      <w:pPr>
        <w:ind w:left="410" w:hanging="360"/>
      </w:pPr>
      <w:rPr>
        <w:rFonts w:ascii="Symbol" w:hAnsi="Symbol" w:hint="default"/>
        <w:color w:val="2E539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72317D"/>
    <w:multiLevelType w:val="hybridMultilevel"/>
    <w:tmpl w:val="AC70D5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30083F"/>
    <w:multiLevelType w:val="hybridMultilevel"/>
    <w:tmpl w:val="04D6EB5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F06083"/>
    <w:multiLevelType w:val="hybridMultilevel"/>
    <w:tmpl w:val="87B250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E46579"/>
    <w:multiLevelType w:val="hybridMultilevel"/>
    <w:tmpl w:val="334EA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B3726E"/>
    <w:multiLevelType w:val="hybridMultilevel"/>
    <w:tmpl w:val="6734CF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BB2B04"/>
    <w:multiLevelType w:val="multilevel"/>
    <w:tmpl w:val="00A28D60"/>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519D3AAA"/>
    <w:multiLevelType w:val="multilevel"/>
    <w:tmpl w:val="AEBE1CA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5F43F59"/>
    <w:multiLevelType w:val="hybridMultilevel"/>
    <w:tmpl w:val="E2EE48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58031F"/>
    <w:multiLevelType w:val="hybridMultilevel"/>
    <w:tmpl w:val="E204661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97C34F4"/>
    <w:multiLevelType w:val="multilevel"/>
    <w:tmpl w:val="5402678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5D3E6BFF"/>
    <w:multiLevelType w:val="multilevel"/>
    <w:tmpl w:val="D212A7CE"/>
    <w:lvl w:ilvl="0">
      <w:start w:val="3"/>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b/>
        <w:sz w:val="20"/>
      </w:rPr>
    </w:lvl>
    <w:lvl w:ilvl="2">
      <w:start w:val="1"/>
      <w:numFmt w:val="decimal"/>
      <w:lvlText w:val="%3)"/>
      <w:lvlJc w:val="left"/>
      <w:pPr>
        <w:ind w:left="2160" w:hanging="360"/>
      </w:pPr>
      <w:rPr>
        <w:rFonts w:ascii="Arial" w:eastAsia="Calibri" w:hAnsi="Arial" w:cs="Arial"/>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DB95FB5"/>
    <w:multiLevelType w:val="multilevel"/>
    <w:tmpl w:val="DA98A7B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5EFC23DA"/>
    <w:multiLevelType w:val="hybridMultilevel"/>
    <w:tmpl w:val="31281A26"/>
    <w:lvl w:ilvl="0" w:tplc="FD460FBA">
      <w:start w:val="1"/>
      <w:numFmt w:val="upperLetter"/>
      <w:lvlText w:val="%1."/>
      <w:lvlJc w:val="left"/>
      <w:pPr>
        <w:ind w:left="410" w:hanging="360"/>
      </w:pPr>
      <w:rPr>
        <w:rFonts w:eastAsiaTheme="minorHAnsi" w:hAnsiTheme="minorHAnsi" w:cstheme="minorBidi" w:hint="default"/>
        <w:color w:val="2E539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794E1E"/>
    <w:multiLevelType w:val="hybridMultilevel"/>
    <w:tmpl w:val="F0CC82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FD4D73"/>
    <w:multiLevelType w:val="multilevel"/>
    <w:tmpl w:val="564C0B5A"/>
    <w:numStyleLink w:val="LIJSTNUM"/>
  </w:abstractNum>
  <w:abstractNum w:abstractNumId="39" w15:restartNumberingAfterBreak="0">
    <w:nsid w:val="6BDD4287"/>
    <w:multiLevelType w:val="hybridMultilevel"/>
    <w:tmpl w:val="EC0629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D02300B"/>
    <w:multiLevelType w:val="hybridMultilevel"/>
    <w:tmpl w:val="ABBCB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AE5490"/>
    <w:multiLevelType w:val="hybridMultilevel"/>
    <w:tmpl w:val="B576F56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06B0398"/>
    <w:multiLevelType w:val="hybridMultilevel"/>
    <w:tmpl w:val="33767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955400"/>
    <w:multiLevelType w:val="hybridMultilevel"/>
    <w:tmpl w:val="BB6481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BE287E"/>
    <w:multiLevelType w:val="multilevel"/>
    <w:tmpl w:val="0809001F"/>
    <w:lvl w:ilvl="0">
      <w:start w:val="1"/>
      <w:numFmt w:val="decimal"/>
      <w:lvlText w:val="%1."/>
      <w:lvlJc w:val="left"/>
      <w:pPr>
        <w:ind w:left="360" w:hanging="360"/>
      </w:pPr>
      <w:rPr>
        <w:rFonts w:hint="default"/>
        <w:color w:val="2E5395"/>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6CF28A2"/>
    <w:multiLevelType w:val="hybridMultilevel"/>
    <w:tmpl w:val="F712184C"/>
    <w:lvl w:ilvl="0" w:tplc="590EDE86">
      <w:start w:val="1"/>
      <w:numFmt w:val="bullet"/>
      <w:lvlText w:val="-"/>
      <w:lvlJc w:val="left"/>
      <w:pPr>
        <w:ind w:left="463" w:hanging="360"/>
      </w:pPr>
      <w:rPr>
        <w:rFonts w:ascii="Calibri" w:eastAsia="Calibri" w:hAnsi="Calibri" w:hint="default"/>
        <w:color w:val="808080"/>
        <w:w w:val="99"/>
        <w:sz w:val="20"/>
        <w:szCs w:val="20"/>
      </w:rPr>
    </w:lvl>
    <w:lvl w:ilvl="1" w:tplc="7FD80540">
      <w:start w:val="1"/>
      <w:numFmt w:val="bullet"/>
      <w:lvlText w:val="•"/>
      <w:lvlJc w:val="left"/>
      <w:pPr>
        <w:ind w:left="1385" w:hanging="360"/>
      </w:pPr>
      <w:rPr>
        <w:rFonts w:hint="default"/>
      </w:rPr>
    </w:lvl>
    <w:lvl w:ilvl="2" w:tplc="ACE2DA30">
      <w:start w:val="1"/>
      <w:numFmt w:val="bullet"/>
      <w:lvlText w:val="•"/>
      <w:lvlJc w:val="left"/>
      <w:pPr>
        <w:ind w:left="2310" w:hanging="360"/>
      </w:pPr>
      <w:rPr>
        <w:rFonts w:hint="default"/>
      </w:rPr>
    </w:lvl>
    <w:lvl w:ilvl="3" w:tplc="0A7A6C18">
      <w:start w:val="1"/>
      <w:numFmt w:val="bullet"/>
      <w:lvlText w:val="•"/>
      <w:lvlJc w:val="left"/>
      <w:pPr>
        <w:ind w:left="3235" w:hanging="360"/>
      </w:pPr>
      <w:rPr>
        <w:rFonts w:hint="default"/>
      </w:rPr>
    </w:lvl>
    <w:lvl w:ilvl="4" w:tplc="64C450C6">
      <w:start w:val="1"/>
      <w:numFmt w:val="bullet"/>
      <w:lvlText w:val="•"/>
      <w:lvlJc w:val="left"/>
      <w:pPr>
        <w:ind w:left="4160" w:hanging="360"/>
      </w:pPr>
      <w:rPr>
        <w:rFonts w:hint="default"/>
      </w:rPr>
    </w:lvl>
    <w:lvl w:ilvl="5" w:tplc="53EE4720">
      <w:start w:val="1"/>
      <w:numFmt w:val="bullet"/>
      <w:lvlText w:val="•"/>
      <w:lvlJc w:val="left"/>
      <w:pPr>
        <w:ind w:left="5085" w:hanging="360"/>
      </w:pPr>
      <w:rPr>
        <w:rFonts w:hint="default"/>
      </w:rPr>
    </w:lvl>
    <w:lvl w:ilvl="6" w:tplc="0EC045FE">
      <w:start w:val="1"/>
      <w:numFmt w:val="bullet"/>
      <w:lvlText w:val="•"/>
      <w:lvlJc w:val="left"/>
      <w:pPr>
        <w:ind w:left="6011" w:hanging="360"/>
      </w:pPr>
      <w:rPr>
        <w:rFonts w:hint="default"/>
      </w:rPr>
    </w:lvl>
    <w:lvl w:ilvl="7" w:tplc="9E9AE71C">
      <w:start w:val="1"/>
      <w:numFmt w:val="bullet"/>
      <w:lvlText w:val="•"/>
      <w:lvlJc w:val="left"/>
      <w:pPr>
        <w:ind w:left="6936" w:hanging="360"/>
      </w:pPr>
      <w:rPr>
        <w:rFonts w:hint="default"/>
      </w:rPr>
    </w:lvl>
    <w:lvl w:ilvl="8" w:tplc="A7A4F340">
      <w:start w:val="1"/>
      <w:numFmt w:val="bullet"/>
      <w:lvlText w:val="•"/>
      <w:lvlJc w:val="left"/>
      <w:pPr>
        <w:ind w:left="7861" w:hanging="360"/>
      </w:pPr>
      <w:rPr>
        <w:rFonts w:hint="default"/>
      </w:rPr>
    </w:lvl>
  </w:abstractNum>
  <w:num w:numId="1">
    <w:abstractNumId w:val="3"/>
  </w:num>
  <w:num w:numId="2">
    <w:abstractNumId w:val="34"/>
  </w:num>
  <w:num w:numId="3">
    <w:abstractNumId w:val="6"/>
  </w:num>
  <w:num w:numId="4">
    <w:abstractNumId w:val="7"/>
  </w:num>
  <w:num w:numId="5">
    <w:abstractNumId w:val="20"/>
  </w:num>
  <w:num w:numId="6">
    <w:abstractNumId w:val="33"/>
  </w:num>
  <w:num w:numId="7">
    <w:abstractNumId w:val="30"/>
  </w:num>
  <w:num w:numId="8">
    <w:abstractNumId w:val="35"/>
  </w:num>
  <w:num w:numId="9">
    <w:abstractNumId w:val="29"/>
  </w:num>
  <w:num w:numId="10">
    <w:abstractNumId w:val="0"/>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39"/>
  </w:num>
  <w:num w:numId="15">
    <w:abstractNumId w:val="26"/>
  </w:num>
  <w:num w:numId="16">
    <w:abstractNumId w:val="25"/>
  </w:num>
  <w:num w:numId="17">
    <w:abstractNumId w:val="24"/>
  </w:num>
  <w:num w:numId="18">
    <w:abstractNumId w:val="31"/>
  </w:num>
  <w:num w:numId="19">
    <w:abstractNumId w:val="10"/>
  </w:num>
  <w:num w:numId="20">
    <w:abstractNumId w:val="22"/>
  </w:num>
  <w:num w:numId="21">
    <w:abstractNumId w:val="9"/>
  </w:num>
  <w:num w:numId="22">
    <w:abstractNumId w:val="12"/>
  </w:num>
  <w:num w:numId="23">
    <w:abstractNumId w:val="42"/>
  </w:num>
  <w:num w:numId="24">
    <w:abstractNumId w:val="15"/>
  </w:num>
  <w:num w:numId="25">
    <w:abstractNumId w:val="37"/>
  </w:num>
  <w:num w:numId="26">
    <w:abstractNumId w:val="21"/>
  </w:num>
  <w:num w:numId="27">
    <w:abstractNumId w:val="1"/>
  </w:num>
  <w:num w:numId="28">
    <w:abstractNumId w:val="18"/>
  </w:num>
  <w:num w:numId="29">
    <w:abstractNumId w:val="32"/>
  </w:num>
  <w:num w:numId="30">
    <w:abstractNumId w:val="4"/>
  </w:num>
  <w:num w:numId="31">
    <w:abstractNumId w:val="45"/>
  </w:num>
  <w:num w:numId="32">
    <w:abstractNumId w:val="16"/>
  </w:num>
  <w:num w:numId="33">
    <w:abstractNumId w:val="19"/>
  </w:num>
  <w:num w:numId="34">
    <w:abstractNumId w:val="5"/>
  </w:num>
  <w:num w:numId="35">
    <w:abstractNumId w:val="11"/>
  </w:num>
  <w:num w:numId="36">
    <w:abstractNumId w:val="28"/>
  </w:num>
  <w:num w:numId="37">
    <w:abstractNumId w:val="27"/>
  </w:num>
  <w:num w:numId="38">
    <w:abstractNumId w:val="36"/>
  </w:num>
  <w:num w:numId="39">
    <w:abstractNumId w:val="23"/>
  </w:num>
  <w:num w:numId="40">
    <w:abstractNumId w:val="40"/>
  </w:num>
  <w:num w:numId="41">
    <w:abstractNumId w:val="44"/>
  </w:num>
  <w:num w:numId="42">
    <w:abstractNumId w:val="43"/>
  </w:num>
  <w:num w:numId="43">
    <w:abstractNumId w:val="17"/>
  </w:num>
  <w:num w:numId="44">
    <w:abstractNumId w:val="8"/>
  </w:num>
  <w:num w:numId="45">
    <w:abstractNumId w:val="41"/>
  </w:num>
  <w:num w:numId="46">
    <w:abstractNumId w:val="2"/>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E6A"/>
    <w:rsid w:val="00014A54"/>
    <w:rsid w:val="00015C03"/>
    <w:rsid w:val="00016C79"/>
    <w:rsid w:val="00022295"/>
    <w:rsid w:val="0002553A"/>
    <w:rsid w:val="00031338"/>
    <w:rsid w:val="0003391C"/>
    <w:rsid w:val="00034913"/>
    <w:rsid w:val="00044FE6"/>
    <w:rsid w:val="000458C5"/>
    <w:rsid w:val="000628FD"/>
    <w:rsid w:val="000737A9"/>
    <w:rsid w:val="00091B4E"/>
    <w:rsid w:val="000965C3"/>
    <w:rsid w:val="000A6C5F"/>
    <w:rsid w:val="000A6EFA"/>
    <w:rsid w:val="000A74B1"/>
    <w:rsid w:val="000B3152"/>
    <w:rsid w:val="000B395F"/>
    <w:rsid w:val="000B3EF7"/>
    <w:rsid w:val="000D0825"/>
    <w:rsid w:val="000D1372"/>
    <w:rsid w:val="000F2A90"/>
    <w:rsid w:val="000F3B2E"/>
    <w:rsid w:val="000F49FB"/>
    <w:rsid w:val="000F70E3"/>
    <w:rsid w:val="00113303"/>
    <w:rsid w:val="001168A9"/>
    <w:rsid w:val="001179BC"/>
    <w:rsid w:val="00117BF4"/>
    <w:rsid w:val="00120B83"/>
    <w:rsid w:val="00125476"/>
    <w:rsid w:val="001260AD"/>
    <w:rsid w:val="00167B8D"/>
    <w:rsid w:val="00170DF0"/>
    <w:rsid w:val="00171D6F"/>
    <w:rsid w:val="001836D1"/>
    <w:rsid w:val="0019024F"/>
    <w:rsid w:val="001937C7"/>
    <w:rsid w:val="001B1397"/>
    <w:rsid w:val="001B7D0D"/>
    <w:rsid w:val="001C1EE2"/>
    <w:rsid w:val="001C410C"/>
    <w:rsid w:val="001D48B8"/>
    <w:rsid w:val="001E48CC"/>
    <w:rsid w:val="001F542C"/>
    <w:rsid w:val="00211A93"/>
    <w:rsid w:val="00212DB3"/>
    <w:rsid w:val="0022073B"/>
    <w:rsid w:val="00222231"/>
    <w:rsid w:val="00231129"/>
    <w:rsid w:val="00234DF5"/>
    <w:rsid w:val="00237F2E"/>
    <w:rsid w:val="00246746"/>
    <w:rsid w:val="00251CC7"/>
    <w:rsid w:val="00254615"/>
    <w:rsid w:val="00262396"/>
    <w:rsid w:val="00265B00"/>
    <w:rsid w:val="00272C48"/>
    <w:rsid w:val="00277B6F"/>
    <w:rsid w:val="00291CC5"/>
    <w:rsid w:val="002A341D"/>
    <w:rsid w:val="002B238A"/>
    <w:rsid w:val="002D6953"/>
    <w:rsid w:val="002F7700"/>
    <w:rsid w:val="0030306E"/>
    <w:rsid w:val="00304A65"/>
    <w:rsid w:val="00306AA7"/>
    <w:rsid w:val="0033630F"/>
    <w:rsid w:val="00342E76"/>
    <w:rsid w:val="00343FE6"/>
    <w:rsid w:val="003459D4"/>
    <w:rsid w:val="00347790"/>
    <w:rsid w:val="00364EA4"/>
    <w:rsid w:val="003673A8"/>
    <w:rsid w:val="00387E1C"/>
    <w:rsid w:val="00395FAF"/>
    <w:rsid w:val="003A235A"/>
    <w:rsid w:val="003A6C1F"/>
    <w:rsid w:val="003B0A4C"/>
    <w:rsid w:val="003B3105"/>
    <w:rsid w:val="003B3F63"/>
    <w:rsid w:val="003C0E1B"/>
    <w:rsid w:val="003C6225"/>
    <w:rsid w:val="003D795A"/>
    <w:rsid w:val="003E74E2"/>
    <w:rsid w:val="00410138"/>
    <w:rsid w:val="004150D9"/>
    <w:rsid w:val="00420871"/>
    <w:rsid w:val="004209B1"/>
    <w:rsid w:val="00430C8F"/>
    <w:rsid w:val="004338DA"/>
    <w:rsid w:val="00435348"/>
    <w:rsid w:val="00444CE0"/>
    <w:rsid w:val="00457E8E"/>
    <w:rsid w:val="00461941"/>
    <w:rsid w:val="0046793B"/>
    <w:rsid w:val="00467B7B"/>
    <w:rsid w:val="004722BB"/>
    <w:rsid w:val="00472717"/>
    <w:rsid w:val="004805A7"/>
    <w:rsid w:val="00482799"/>
    <w:rsid w:val="004944A1"/>
    <w:rsid w:val="00494C50"/>
    <w:rsid w:val="0049692A"/>
    <w:rsid w:val="004A3D7C"/>
    <w:rsid w:val="004C1E3C"/>
    <w:rsid w:val="004C5A7A"/>
    <w:rsid w:val="004D6C17"/>
    <w:rsid w:val="004E600F"/>
    <w:rsid w:val="004E63EE"/>
    <w:rsid w:val="004F337C"/>
    <w:rsid w:val="004F526B"/>
    <w:rsid w:val="00503473"/>
    <w:rsid w:val="00511A91"/>
    <w:rsid w:val="00512874"/>
    <w:rsid w:val="00516A59"/>
    <w:rsid w:val="00527A94"/>
    <w:rsid w:val="005379F7"/>
    <w:rsid w:val="0054036D"/>
    <w:rsid w:val="00545A88"/>
    <w:rsid w:val="005462C5"/>
    <w:rsid w:val="00547DD8"/>
    <w:rsid w:val="0055777E"/>
    <w:rsid w:val="00557E0B"/>
    <w:rsid w:val="00570420"/>
    <w:rsid w:val="00577EBF"/>
    <w:rsid w:val="005850FF"/>
    <w:rsid w:val="005873F0"/>
    <w:rsid w:val="00590568"/>
    <w:rsid w:val="0059557F"/>
    <w:rsid w:val="005A724B"/>
    <w:rsid w:val="005C0F4E"/>
    <w:rsid w:val="005D224D"/>
    <w:rsid w:val="005E7E31"/>
    <w:rsid w:val="005F3434"/>
    <w:rsid w:val="006003CF"/>
    <w:rsid w:val="00602578"/>
    <w:rsid w:val="00606A90"/>
    <w:rsid w:val="006072EB"/>
    <w:rsid w:val="0062129D"/>
    <w:rsid w:val="00621ED7"/>
    <w:rsid w:val="0062398F"/>
    <w:rsid w:val="006262D4"/>
    <w:rsid w:val="0064275F"/>
    <w:rsid w:val="00663A5D"/>
    <w:rsid w:val="00666CB8"/>
    <w:rsid w:val="00667888"/>
    <w:rsid w:val="006740BD"/>
    <w:rsid w:val="0068140B"/>
    <w:rsid w:val="0069214D"/>
    <w:rsid w:val="006B122A"/>
    <w:rsid w:val="006C1F37"/>
    <w:rsid w:val="006C50E4"/>
    <w:rsid w:val="006C77BB"/>
    <w:rsid w:val="006D3744"/>
    <w:rsid w:val="006D4A59"/>
    <w:rsid w:val="006E0A53"/>
    <w:rsid w:val="006E27D3"/>
    <w:rsid w:val="006E5D2A"/>
    <w:rsid w:val="006F39B3"/>
    <w:rsid w:val="00706BDD"/>
    <w:rsid w:val="00714BBB"/>
    <w:rsid w:val="007208FD"/>
    <w:rsid w:val="00730898"/>
    <w:rsid w:val="00740F80"/>
    <w:rsid w:val="00756D61"/>
    <w:rsid w:val="0076383C"/>
    <w:rsid w:val="00765B7F"/>
    <w:rsid w:val="00771B49"/>
    <w:rsid w:val="00772CA1"/>
    <w:rsid w:val="007A25A5"/>
    <w:rsid w:val="007A766C"/>
    <w:rsid w:val="007B7C40"/>
    <w:rsid w:val="007C230D"/>
    <w:rsid w:val="007D27B8"/>
    <w:rsid w:val="007E3033"/>
    <w:rsid w:val="007E3237"/>
    <w:rsid w:val="007E3914"/>
    <w:rsid w:val="007E433C"/>
    <w:rsid w:val="007F6462"/>
    <w:rsid w:val="00827D52"/>
    <w:rsid w:val="00830995"/>
    <w:rsid w:val="00834347"/>
    <w:rsid w:val="00835B33"/>
    <w:rsid w:val="00835C4A"/>
    <w:rsid w:val="008474C3"/>
    <w:rsid w:val="008550F7"/>
    <w:rsid w:val="00861719"/>
    <w:rsid w:val="008634F9"/>
    <w:rsid w:val="008646E1"/>
    <w:rsid w:val="00865B40"/>
    <w:rsid w:val="00866408"/>
    <w:rsid w:val="00876264"/>
    <w:rsid w:val="00876E9B"/>
    <w:rsid w:val="008770AC"/>
    <w:rsid w:val="0088514E"/>
    <w:rsid w:val="00891D36"/>
    <w:rsid w:val="00893FA8"/>
    <w:rsid w:val="00896C15"/>
    <w:rsid w:val="0089790E"/>
    <w:rsid w:val="008C19B5"/>
    <w:rsid w:val="008C202D"/>
    <w:rsid w:val="008D1555"/>
    <w:rsid w:val="008D1D6C"/>
    <w:rsid w:val="008E0652"/>
    <w:rsid w:val="008E1544"/>
    <w:rsid w:val="008E4994"/>
    <w:rsid w:val="008F2795"/>
    <w:rsid w:val="008F2EC6"/>
    <w:rsid w:val="008F539D"/>
    <w:rsid w:val="008F6E43"/>
    <w:rsid w:val="00904ABD"/>
    <w:rsid w:val="009101A6"/>
    <w:rsid w:val="0092094A"/>
    <w:rsid w:val="00923AD4"/>
    <w:rsid w:val="00924580"/>
    <w:rsid w:val="009323D9"/>
    <w:rsid w:val="00941DAB"/>
    <w:rsid w:val="00944DE5"/>
    <w:rsid w:val="00947E33"/>
    <w:rsid w:val="009825B1"/>
    <w:rsid w:val="00997C2C"/>
    <w:rsid w:val="009A79F4"/>
    <w:rsid w:val="009B6CDC"/>
    <w:rsid w:val="009C320C"/>
    <w:rsid w:val="009C5C29"/>
    <w:rsid w:val="009C68CE"/>
    <w:rsid w:val="009C6AE0"/>
    <w:rsid w:val="009E2CEE"/>
    <w:rsid w:val="009F3A81"/>
    <w:rsid w:val="009F52B0"/>
    <w:rsid w:val="00A1078A"/>
    <w:rsid w:val="00A20FB4"/>
    <w:rsid w:val="00A2544D"/>
    <w:rsid w:val="00A31F9D"/>
    <w:rsid w:val="00A507B5"/>
    <w:rsid w:val="00A56AEC"/>
    <w:rsid w:val="00A71746"/>
    <w:rsid w:val="00A7237F"/>
    <w:rsid w:val="00A8004D"/>
    <w:rsid w:val="00A864D5"/>
    <w:rsid w:val="00A9658F"/>
    <w:rsid w:val="00AA16C9"/>
    <w:rsid w:val="00AA19AC"/>
    <w:rsid w:val="00AB0EAE"/>
    <w:rsid w:val="00AB52CC"/>
    <w:rsid w:val="00AB644C"/>
    <w:rsid w:val="00AC042D"/>
    <w:rsid w:val="00AC2A5D"/>
    <w:rsid w:val="00AC3B33"/>
    <w:rsid w:val="00AC7D41"/>
    <w:rsid w:val="00AD3005"/>
    <w:rsid w:val="00AD4524"/>
    <w:rsid w:val="00AD6ACF"/>
    <w:rsid w:val="00AD6E5F"/>
    <w:rsid w:val="00AE1E92"/>
    <w:rsid w:val="00AE3044"/>
    <w:rsid w:val="00AE6E3A"/>
    <w:rsid w:val="00AF69CB"/>
    <w:rsid w:val="00B110C2"/>
    <w:rsid w:val="00B120E7"/>
    <w:rsid w:val="00B16A68"/>
    <w:rsid w:val="00B22573"/>
    <w:rsid w:val="00B2754C"/>
    <w:rsid w:val="00B450A6"/>
    <w:rsid w:val="00B46412"/>
    <w:rsid w:val="00B54FE7"/>
    <w:rsid w:val="00B57299"/>
    <w:rsid w:val="00B66EF2"/>
    <w:rsid w:val="00B82B99"/>
    <w:rsid w:val="00B92437"/>
    <w:rsid w:val="00BB5F7F"/>
    <w:rsid w:val="00BC2B83"/>
    <w:rsid w:val="00BC2BB4"/>
    <w:rsid w:val="00BD08AD"/>
    <w:rsid w:val="00BD7739"/>
    <w:rsid w:val="00BE2933"/>
    <w:rsid w:val="00BE60B0"/>
    <w:rsid w:val="00BF7D39"/>
    <w:rsid w:val="00C050B9"/>
    <w:rsid w:val="00C2056E"/>
    <w:rsid w:val="00C3187E"/>
    <w:rsid w:val="00C40E67"/>
    <w:rsid w:val="00C47775"/>
    <w:rsid w:val="00C479B8"/>
    <w:rsid w:val="00C50D29"/>
    <w:rsid w:val="00C52065"/>
    <w:rsid w:val="00C72848"/>
    <w:rsid w:val="00C74C95"/>
    <w:rsid w:val="00C76729"/>
    <w:rsid w:val="00C83752"/>
    <w:rsid w:val="00C84228"/>
    <w:rsid w:val="00C87D24"/>
    <w:rsid w:val="00C9713F"/>
    <w:rsid w:val="00CA03F5"/>
    <w:rsid w:val="00CA6679"/>
    <w:rsid w:val="00CC12B7"/>
    <w:rsid w:val="00CC7A34"/>
    <w:rsid w:val="00CD2EE1"/>
    <w:rsid w:val="00CD3B57"/>
    <w:rsid w:val="00CE5C2C"/>
    <w:rsid w:val="00CF5C80"/>
    <w:rsid w:val="00D13A32"/>
    <w:rsid w:val="00D21155"/>
    <w:rsid w:val="00D36074"/>
    <w:rsid w:val="00D41EAB"/>
    <w:rsid w:val="00D51307"/>
    <w:rsid w:val="00D57B5F"/>
    <w:rsid w:val="00D66D21"/>
    <w:rsid w:val="00D710E0"/>
    <w:rsid w:val="00D7568F"/>
    <w:rsid w:val="00D82638"/>
    <w:rsid w:val="00D86441"/>
    <w:rsid w:val="00D92EAF"/>
    <w:rsid w:val="00DA1D32"/>
    <w:rsid w:val="00DA48F7"/>
    <w:rsid w:val="00DA6E93"/>
    <w:rsid w:val="00DB3661"/>
    <w:rsid w:val="00DB5A5A"/>
    <w:rsid w:val="00DC4565"/>
    <w:rsid w:val="00DD567D"/>
    <w:rsid w:val="00DD66EA"/>
    <w:rsid w:val="00DE11D4"/>
    <w:rsid w:val="00DE4E6A"/>
    <w:rsid w:val="00E0194A"/>
    <w:rsid w:val="00E23F4F"/>
    <w:rsid w:val="00E27B43"/>
    <w:rsid w:val="00E309EE"/>
    <w:rsid w:val="00E33ED4"/>
    <w:rsid w:val="00E46092"/>
    <w:rsid w:val="00E51538"/>
    <w:rsid w:val="00E515E5"/>
    <w:rsid w:val="00E525C2"/>
    <w:rsid w:val="00E71AE9"/>
    <w:rsid w:val="00E72558"/>
    <w:rsid w:val="00E74EC7"/>
    <w:rsid w:val="00E769A7"/>
    <w:rsid w:val="00E805EB"/>
    <w:rsid w:val="00E81DE3"/>
    <w:rsid w:val="00E81E64"/>
    <w:rsid w:val="00E871D3"/>
    <w:rsid w:val="00EA36E1"/>
    <w:rsid w:val="00EB0785"/>
    <w:rsid w:val="00EB2974"/>
    <w:rsid w:val="00EC03F6"/>
    <w:rsid w:val="00EC0FFD"/>
    <w:rsid w:val="00EC22E7"/>
    <w:rsid w:val="00EC42A9"/>
    <w:rsid w:val="00ED3A74"/>
    <w:rsid w:val="00ED3C4F"/>
    <w:rsid w:val="00ED6DE8"/>
    <w:rsid w:val="00EE402E"/>
    <w:rsid w:val="00EE6884"/>
    <w:rsid w:val="00EE723F"/>
    <w:rsid w:val="00EF7419"/>
    <w:rsid w:val="00F13D14"/>
    <w:rsid w:val="00F24DD9"/>
    <w:rsid w:val="00F3003B"/>
    <w:rsid w:val="00F4457A"/>
    <w:rsid w:val="00F47A3E"/>
    <w:rsid w:val="00F6259E"/>
    <w:rsid w:val="00F64CE6"/>
    <w:rsid w:val="00F74902"/>
    <w:rsid w:val="00F94FC0"/>
    <w:rsid w:val="00FB44DD"/>
    <w:rsid w:val="00FE7EB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9C1757"/>
  <w15:docId w15:val="{26DD7EBB-5CE6-411A-B8E4-F88903D8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60" w:line="259" w:lineRule="auto"/>
    </w:pPr>
  </w:style>
  <w:style w:type="paragraph" w:styleId="Kop1">
    <w:name w:val="heading 1"/>
    <w:basedOn w:val="Standaard"/>
    <w:next w:val="Standaard"/>
    <w:link w:val="Kop1Char"/>
    <w:uiPriority w:val="9"/>
    <w:qFormat/>
    <w:rsid w:val="00951C3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951C3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D02DF9"/>
  </w:style>
  <w:style w:type="character" w:customStyle="1" w:styleId="VoettekstChar">
    <w:name w:val="Voettekst Char"/>
    <w:basedOn w:val="Standaardalinea-lettertype"/>
    <w:link w:val="Voettekst"/>
    <w:uiPriority w:val="99"/>
    <w:qFormat/>
    <w:rsid w:val="00D02DF9"/>
  </w:style>
  <w:style w:type="character" w:styleId="Verwijzingopmerking">
    <w:name w:val="annotation reference"/>
    <w:basedOn w:val="Standaardalinea-lettertype"/>
    <w:uiPriority w:val="99"/>
    <w:semiHidden/>
    <w:unhideWhenUsed/>
    <w:qFormat/>
    <w:rsid w:val="003F4A0D"/>
    <w:rPr>
      <w:sz w:val="16"/>
      <w:szCs w:val="16"/>
    </w:rPr>
  </w:style>
  <w:style w:type="character" w:customStyle="1" w:styleId="TekstopmerkingChar">
    <w:name w:val="Tekst opmerking Char"/>
    <w:basedOn w:val="Standaardalinea-lettertype"/>
    <w:link w:val="Tekstopmerking"/>
    <w:uiPriority w:val="99"/>
    <w:qFormat/>
    <w:rsid w:val="003F4A0D"/>
    <w:rPr>
      <w:sz w:val="20"/>
      <w:szCs w:val="20"/>
    </w:rPr>
  </w:style>
  <w:style w:type="character" w:customStyle="1" w:styleId="OnderwerpvanopmerkingChar">
    <w:name w:val="Onderwerp van opmerking Char"/>
    <w:basedOn w:val="TekstopmerkingChar"/>
    <w:link w:val="Onderwerpvanopmerking"/>
    <w:uiPriority w:val="99"/>
    <w:semiHidden/>
    <w:qFormat/>
    <w:rsid w:val="003F4A0D"/>
    <w:rPr>
      <w:b/>
      <w:bCs/>
      <w:sz w:val="20"/>
      <w:szCs w:val="20"/>
    </w:rPr>
  </w:style>
  <w:style w:type="character" w:customStyle="1" w:styleId="BallontekstChar">
    <w:name w:val="Ballontekst Char"/>
    <w:basedOn w:val="Standaardalinea-lettertype"/>
    <w:link w:val="Ballontekst"/>
    <w:uiPriority w:val="99"/>
    <w:semiHidden/>
    <w:qFormat/>
    <w:rsid w:val="003F4A0D"/>
    <w:rPr>
      <w:rFonts w:ascii="Tahoma" w:hAnsi="Tahoma" w:cs="Tahoma"/>
      <w:sz w:val="16"/>
      <w:szCs w:val="16"/>
    </w:rPr>
  </w:style>
  <w:style w:type="character" w:customStyle="1" w:styleId="InternetLink">
    <w:name w:val="Internet Link"/>
    <w:basedOn w:val="Standaardalinea-lettertype"/>
    <w:uiPriority w:val="99"/>
    <w:unhideWhenUsed/>
    <w:rsid w:val="00D93A39"/>
    <w:rPr>
      <w:color w:val="0563C1" w:themeColor="hyperlink"/>
      <w:u w:val="single"/>
    </w:rPr>
  </w:style>
  <w:style w:type="character" w:customStyle="1" w:styleId="Kop1Char">
    <w:name w:val="Kop 1 Char"/>
    <w:basedOn w:val="Standaardalinea-lettertype"/>
    <w:link w:val="Kop1"/>
    <w:uiPriority w:val="9"/>
    <w:qFormat/>
    <w:rsid w:val="00951C3B"/>
    <w:rPr>
      <w:rFonts w:asciiTheme="majorHAnsi" w:eastAsiaTheme="majorEastAsia" w:hAnsiTheme="majorHAnsi" w:cstheme="majorBidi"/>
      <w:b/>
      <w:bCs/>
      <w:color w:val="2E74B5" w:themeColor="accent1" w:themeShade="BF"/>
      <w:sz w:val="28"/>
      <w:szCs w:val="28"/>
    </w:rPr>
  </w:style>
  <w:style w:type="character" w:customStyle="1" w:styleId="Kop2Char">
    <w:name w:val="Kop 2 Char"/>
    <w:basedOn w:val="Standaardalinea-lettertype"/>
    <w:link w:val="Kop2"/>
    <w:uiPriority w:val="9"/>
    <w:qFormat/>
    <w:rsid w:val="00951C3B"/>
    <w:rPr>
      <w:rFonts w:asciiTheme="majorHAnsi" w:eastAsiaTheme="majorEastAsia" w:hAnsiTheme="majorHAnsi" w:cstheme="majorBidi"/>
      <w:b/>
      <w:bCs/>
      <w:color w:val="5B9BD5" w:themeColor="accent1"/>
      <w:sz w:val="26"/>
      <w:szCs w:val="26"/>
    </w:rPr>
  </w:style>
  <w:style w:type="character" w:styleId="Zwaar">
    <w:name w:val="Strong"/>
    <w:basedOn w:val="Standaardalinea-lettertype"/>
    <w:uiPriority w:val="22"/>
    <w:qFormat/>
    <w:rsid w:val="00213570"/>
    <w:rPr>
      <w:b/>
      <w:bCs/>
    </w:rPr>
  </w:style>
  <w:style w:type="character" w:styleId="Nadruk">
    <w:name w:val="Emphasis"/>
    <w:basedOn w:val="Standaardalinea-lettertype"/>
    <w:uiPriority w:val="20"/>
    <w:qFormat/>
    <w:rsid w:val="00213570"/>
    <w:rPr>
      <w:i/>
      <w:iCs/>
    </w:rPr>
  </w:style>
  <w:style w:type="character" w:customStyle="1" w:styleId="VoetnoottekstChar">
    <w:name w:val="Voetnoottekst Char"/>
    <w:basedOn w:val="Standaardalinea-lettertype"/>
    <w:link w:val="Voetnoottekst"/>
    <w:uiPriority w:val="99"/>
    <w:semiHidden/>
    <w:qFormat/>
    <w:rsid w:val="0072273F"/>
    <w:rPr>
      <w:sz w:val="20"/>
      <w:szCs w:val="20"/>
    </w:rPr>
  </w:style>
  <w:style w:type="character" w:styleId="Voetnootmarkering">
    <w:name w:val="footnote reference"/>
    <w:basedOn w:val="Standaardalinea-lettertype"/>
    <w:uiPriority w:val="99"/>
    <w:semiHidden/>
    <w:unhideWhenUsed/>
    <w:qFormat/>
    <w:rsid w:val="0072273F"/>
    <w:rPr>
      <w:vertAlign w:val="superscript"/>
    </w:rPr>
  </w:style>
  <w:style w:type="character" w:styleId="GevolgdeHyperlink">
    <w:name w:val="FollowedHyperlink"/>
    <w:basedOn w:val="Standaardalinea-lettertype"/>
    <w:uiPriority w:val="99"/>
    <w:semiHidden/>
    <w:unhideWhenUsed/>
    <w:qFormat/>
    <w:rsid w:val="001F3258"/>
    <w:rPr>
      <w:color w:val="800080"/>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ascii="Arial" w:eastAsia="Calibri" w:hAnsi="Arial" w:cs="Arial"/>
      <w:b/>
      <w:sz w:val="20"/>
    </w:rPr>
  </w:style>
  <w:style w:type="character" w:customStyle="1" w:styleId="ListLabel30">
    <w:name w:val="ListLabel 30"/>
    <w:qFormat/>
    <w:rPr>
      <w:rFonts w:ascii="Arial" w:hAnsi="Arial" w:cs="Courier New"/>
      <w:b/>
      <w:sz w:val="20"/>
    </w:rPr>
  </w:style>
  <w:style w:type="character" w:customStyle="1" w:styleId="ListLabel31">
    <w:name w:val="ListLabel 31"/>
    <w:qFormat/>
    <w:rPr>
      <w:rFonts w:ascii="Arial" w:eastAsia="Calibri" w:hAnsi="Arial" w:cs="Arial"/>
      <w:sz w:val="20"/>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ascii="Arial" w:eastAsia="Calibri" w:hAnsi="Arial" w:cs="Arial"/>
      <w:sz w:val="20"/>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color w:val="00000A"/>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rFonts w:ascii="Arial" w:eastAsia="Calibri" w:hAnsi="Arial" w:cs="Arial"/>
      <w:sz w:val="20"/>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Standaard"/>
    <w:next w:val="Plattetekst"/>
    <w:qFormat/>
    <w:pPr>
      <w:keepNext/>
      <w:spacing w:before="240" w:after="120"/>
    </w:pPr>
    <w:rPr>
      <w:rFonts w:ascii="Liberation Sans" w:eastAsia="WenQuanYi Micro Hei" w:hAnsi="Liberation Sans" w:cs="FreeSans"/>
      <w:sz w:val="28"/>
      <w:szCs w:val="28"/>
    </w:rPr>
  </w:style>
  <w:style w:type="paragraph" w:styleId="Plattetekst">
    <w:name w:val="Body Text"/>
    <w:basedOn w:val="Standaard"/>
    <w:pPr>
      <w:spacing w:after="140" w:line="288" w:lineRule="auto"/>
    </w:pPr>
  </w:style>
  <w:style w:type="paragraph" w:styleId="Lijst">
    <w:name w:val="List"/>
    <w:basedOn w:val="Plattetekst"/>
    <w:rPr>
      <w:rFonts w:cs="FreeSans"/>
    </w:rPr>
  </w:style>
  <w:style w:type="paragraph" w:styleId="Bijschrift">
    <w:name w:val="caption"/>
    <w:basedOn w:val="Standaard"/>
    <w:qFormat/>
    <w:pPr>
      <w:suppressLineNumbers/>
      <w:spacing w:before="120" w:after="120"/>
    </w:pPr>
    <w:rPr>
      <w:rFonts w:cs="FreeSans"/>
      <w:i/>
      <w:iCs/>
      <w:sz w:val="24"/>
      <w:szCs w:val="24"/>
    </w:rPr>
  </w:style>
  <w:style w:type="paragraph" w:customStyle="1" w:styleId="Index">
    <w:name w:val="Index"/>
    <w:basedOn w:val="Standaard"/>
    <w:qFormat/>
    <w:pPr>
      <w:suppressLineNumbers/>
    </w:pPr>
    <w:rPr>
      <w:rFonts w:cs="FreeSans"/>
    </w:rPr>
  </w:style>
  <w:style w:type="paragraph" w:styleId="Lijstalinea">
    <w:name w:val="List Paragraph"/>
    <w:basedOn w:val="Standaard"/>
    <w:uiPriority w:val="34"/>
    <w:qFormat/>
    <w:rsid w:val="009F145F"/>
    <w:pPr>
      <w:ind w:left="720"/>
      <w:contextualSpacing/>
    </w:pPr>
  </w:style>
  <w:style w:type="paragraph" w:styleId="Koptekst">
    <w:name w:val="header"/>
    <w:basedOn w:val="Standaard"/>
    <w:link w:val="KoptekstChar"/>
    <w:uiPriority w:val="99"/>
    <w:unhideWhenUsed/>
    <w:rsid w:val="00D02DF9"/>
    <w:pPr>
      <w:tabs>
        <w:tab w:val="center" w:pos="4513"/>
        <w:tab w:val="right" w:pos="9026"/>
      </w:tabs>
      <w:spacing w:after="0" w:line="240" w:lineRule="auto"/>
    </w:pPr>
  </w:style>
  <w:style w:type="paragraph" w:styleId="Voettekst">
    <w:name w:val="footer"/>
    <w:basedOn w:val="Standaard"/>
    <w:link w:val="VoettekstChar"/>
    <w:uiPriority w:val="99"/>
    <w:unhideWhenUsed/>
    <w:rsid w:val="00D02DF9"/>
    <w:pPr>
      <w:tabs>
        <w:tab w:val="center" w:pos="4513"/>
        <w:tab w:val="right" w:pos="9026"/>
      </w:tabs>
      <w:spacing w:after="0" w:line="240" w:lineRule="auto"/>
    </w:pPr>
  </w:style>
  <w:style w:type="paragraph" w:styleId="Tekstopmerking">
    <w:name w:val="annotation text"/>
    <w:basedOn w:val="Standaard"/>
    <w:link w:val="TekstopmerkingChar"/>
    <w:uiPriority w:val="99"/>
    <w:unhideWhenUsed/>
    <w:qFormat/>
    <w:rsid w:val="003F4A0D"/>
    <w:pPr>
      <w:spacing w:line="240" w:lineRule="auto"/>
    </w:pPr>
    <w:rPr>
      <w:sz w:val="20"/>
      <w:szCs w:val="20"/>
    </w:rPr>
  </w:style>
  <w:style w:type="paragraph" w:styleId="Onderwerpvanopmerking">
    <w:name w:val="annotation subject"/>
    <w:basedOn w:val="Tekstopmerking"/>
    <w:link w:val="OnderwerpvanopmerkingChar"/>
    <w:uiPriority w:val="99"/>
    <w:semiHidden/>
    <w:unhideWhenUsed/>
    <w:qFormat/>
    <w:rsid w:val="003F4A0D"/>
    <w:rPr>
      <w:b/>
      <w:bCs/>
    </w:rPr>
  </w:style>
  <w:style w:type="paragraph" w:styleId="Ballontekst">
    <w:name w:val="Balloon Text"/>
    <w:basedOn w:val="Standaard"/>
    <w:link w:val="BallontekstChar"/>
    <w:uiPriority w:val="99"/>
    <w:semiHidden/>
    <w:unhideWhenUsed/>
    <w:qFormat/>
    <w:rsid w:val="003F4A0D"/>
    <w:pPr>
      <w:spacing w:after="0" w:line="240" w:lineRule="auto"/>
    </w:pPr>
    <w:rPr>
      <w:rFonts w:ascii="Tahoma" w:hAnsi="Tahoma" w:cs="Tahoma"/>
      <w:sz w:val="16"/>
      <w:szCs w:val="16"/>
    </w:rPr>
  </w:style>
  <w:style w:type="paragraph" w:customStyle="1" w:styleId="align-center">
    <w:name w:val="align-center"/>
    <w:basedOn w:val="Standaard"/>
    <w:qFormat/>
    <w:rsid w:val="00213570"/>
    <w:pPr>
      <w:spacing w:beforeAutospacing="1" w:afterAutospacing="1" w:line="240" w:lineRule="auto"/>
    </w:pPr>
    <w:rPr>
      <w:rFonts w:ascii="Times New Roman" w:eastAsia="Times New Roman" w:hAnsi="Times New Roman" w:cs="Times New Roman"/>
      <w:sz w:val="24"/>
      <w:szCs w:val="24"/>
      <w:lang w:val="fr-CH" w:eastAsia="fr-CH"/>
    </w:rPr>
  </w:style>
  <w:style w:type="paragraph" w:styleId="Voetnoottekst">
    <w:name w:val="footnote text"/>
    <w:basedOn w:val="Standaard"/>
    <w:link w:val="VoetnoottekstChar"/>
  </w:style>
  <w:style w:type="paragraph" w:styleId="Normaalweb">
    <w:name w:val="Normal (Web)"/>
    <w:basedOn w:val="Standaard"/>
    <w:uiPriority w:val="99"/>
    <w:semiHidden/>
    <w:unhideWhenUsed/>
    <w:qFormat/>
    <w:rsid w:val="008858D8"/>
    <w:pPr>
      <w:spacing w:beforeAutospacing="1" w:afterAutospacing="1" w:line="240" w:lineRule="auto"/>
    </w:pPr>
    <w:rPr>
      <w:rFonts w:ascii="Times New Roman" w:eastAsiaTheme="minorEastAsia" w:hAnsi="Times New Roman" w:cs="Times New Roman"/>
      <w:sz w:val="24"/>
      <w:szCs w:val="24"/>
      <w:lang w:val="fr-CH" w:eastAsia="fr-CH"/>
    </w:rPr>
  </w:style>
  <w:style w:type="paragraph" w:customStyle="1" w:styleId="font5">
    <w:name w:val="font5"/>
    <w:basedOn w:val="Standaard"/>
    <w:qFormat/>
    <w:rsid w:val="001F3258"/>
    <w:pPr>
      <w:spacing w:beforeAutospacing="1" w:afterAutospacing="1" w:line="240" w:lineRule="auto"/>
    </w:pPr>
    <w:rPr>
      <w:rFonts w:ascii="Arial" w:eastAsia="Times New Roman" w:hAnsi="Arial" w:cs="Arial"/>
      <w:color w:val="000000"/>
      <w:sz w:val="20"/>
      <w:szCs w:val="20"/>
      <w:lang w:val="fr-CH" w:eastAsia="fr-CH"/>
    </w:rPr>
  </w:style>
  <w:style w:type="paragraph" w:customStyle="1" w:styleId="font6">
    <w:name w:val="font6"/>
    <w:basedOn w:val="Standaard"/>
    <w:qFormat/>
    <w:rsid w:val="001F3258"/>
    <w:pPr>
      <w:spacing w:beforeAutospacing="1" w:afterAutospacing="1" w:line="240" w:lineRule="auto"/>
    </w:pPr>
    <w:rPr>
      <w:rFonts w:ascii="Times New Roman" w:eastAsia="Times New Roman" w:hAnsi="Times New Roman" w:cs="Times New Roman"/>
      <w:color w:val="000000"/>
      <w:sz w:val="14"/>
      <w:szCs w:val="14"/>
      <w:lang w:val="fr-CH" w:eastAsia="fr-CH"/>
    </w:rPr>
  </w:style>
  <w:style w:type="paragraph" w:customStyle="1" w:styleId="xl65">
    <w:name w:val="xl65"/>
    <w:basedOn w:val="Standaard"/>
    <w:qFormat/>
    <w:rsid w:val="001F3258"/>
    <w:pPr>
      <w:pBdr>
        <w:top w:val="dashed" w:sz="4" w:space="0" w:color="808080"/>
        <w:left w:val="dashed" w:sz="4" w:space="0" w:color="808080"/>
        <w:bottom w:val="dashed" w:sz="4" w:space="0" w:color="808080"/>
        <w:right w:val="dashed" w:sz="4" w:space="0" w:color="808080"/>
      </w:pBdr>
      <w:spacing w:beforeAutospacing="1" w:afterAutospacing="1" w:line="240" w:lineRule="auto"/>
    </w:pPr>
    <w:rPr>
      <w:rFonts w:ascii="Arial" w:eastAsia="Times New Roman" w:hAnsi="Arial" w:cs="Arial"/>
      <w:sz w:val="18"/>
      <w:szCs w:val="18"/>
      <w:lang w:val="fr-CH" w:eastAsia="fr-CH"/>
    </w:rPr>
  </w:style>
  <w:style w:type="paragraph" w:customStyle="1" w:styleId="xl66">
    <w:name w:val="xl66"/>
    <w:basedOn w:val="Standaard"/>
    <w:qFormat/>
    <w:rsid w:val="001F3258"/>
    <w:pPr>
      <w:pBdr>
        <w:top w:val="dashed" w:sz="4" w:space="0" w:color="808080"/>
        <w:left w:val="dashed" w:sz="4" w:space="0" w:color="808080"/>
        <w:bottom w:val="dashed" w:sz="4" w:space="0" w:color="808080"/>
        <w:right w:val="dashed" w:sz="4" w:space="0" w:color="808080"/>
      </w:pBdr>
      <w:spacing w:beforeAutospacing="1" w:afterAutospacing="1" w:line="240" w:lineRule="auto"/>
    </w:pPr>
    <w:rPr>
      <w:rFonts w:ascii="Times New Roman" w:eastAsia="Times New Roman" w:hAnsi="Times New Roman" w:cs="Times New Roman"/>
      <w:sz w:val="18"/>
      <w:szCs w:val="18"/>
      <w:lang w:val="fr-CH" w:eastAsia="fr-CH"/>
    </w:rPr>
  </w:style>
  <w:style w:type="paragraph" w:customStyle="1" w:styleId="xl67">
    <w:name w:val="xl67"/>
    <w:basedOn w:val="Standaard"/>
    <w:qFormat/>
    <w:rsid w:val="001F3258"/>
    <w:pPr>
      <w:pBdr>
        <w:top w:val="dashed" w:sz="4" w:space="0" w:color="808080"/>
        <w:left w:val="dashed" w:sz="4" w:space="0" w:color="808080"/>
        <w:bottom w:val="dashed" w:sz="4" w:space="0" w:color="808080"/>
        <w:right w:val="dashed" w:sz="4" w:space="0" w:color="808080"/>
      </w:pBdr>
      <w:shd w:val="clear" w:color="000000" w:fill="538DD5"/>
      <w:spacing w:beforeAutospacing="1" w:afterAutospacing="1" w:line="240" w:lineRule="auto"/>
    </w:pPr>
    <w:rPr>
      <w:rFonts w:ascii="Arial" w:eastAsia="Times New Roman" w:hAnsi="Arial" w:cs="Arial"/>
      <w:sz w:val="18"/>
      <w:szCs w:val="18"/>
      <w:lang w:val="fr-CH" w:eastAsia="fr-CH"/>
    </w:rPr>
  </w:style>
  <w:style w:type="paragraph" w:customStyle="1" w:styleId="xl68">
    <w:name w:val="xl68"/>
    <w:basedOn w:val="Standaard"/>
    <w:qFormat/>
    <w:rsid w:val="001F3258"/>
    <w:pPr>
      <w:pBdr>
        <w:top w:val="dashed" w:sz="4" w:space="0" w:color="808080"/>
        <w:left w:val="dashed" w:sz="4" w:space="0" w:color="808080"/>
        <w:bottom w:val="dashed" w:sz="4" w:space="0" w:color="808080"/>
        <w:right w:val="dashed" w:sz="4" w:space="0" w:color="808080"/>
      </w:pBdr>
      <w:shd w:val="clear" w:color="000000" w:fill="16365C"/>
      <w:spacing w:beforeAutospacing="1" w:afterAutospacing="1" w:line="240" w:lineRule="auto"/>
    </w:pPr>
    <w:rPr>
      <w:rFonts w:ascii="Arial" w:eastAsia="Times New Roman" w:hAnsi="Arial" w:cs="Arial"/>
      <w:sz w:val="18"/>
      <w:szCs w:val="18"/>
      <w:lang w:val="fr-CH" w:eastAsia="fr-CH"/>
    </w:rPr>
  </w:style>
  <w:style w:type="paragraph" w:customStyle="1" w:styleId="xl69">
    <w:name w:val="xl69"/>
    <w:basedOn w:val="Standaard"/>
    <w:qFormat/>
    <w:rsid w:val="001F3258"/>
    <w:pPr>
      <w:pBdr>
        <w:top w:val="dashed" w:sz="4" w:space="0" w:color="808080"/>
        <w:left w:val="dashed" w:sz="4" w:space="0" w:color="808080"/>
        <w:bottom w:val="dashed" w:sz="4" w:space="0" w:color="808080"/>
        <w:right w:val="dashed" w:sz="4" w:space="0" w:color="808080"/>
      </w:pBdr>
      <w:shd w:val="clear" w:color="000000" w:fill="C5D9F1"/>
      <w:spacing w:beforeAutospacing="1" w:afterAutospacing="1" w:line="240" w:lineRule="auto"/>
    </w:pPr>
    <w:rPr>
      <w:rFonts w:ascii="Arial" w:eastAsia="Times New Roman" w:hAnsi="Arial" w:cs="Arial"/>
      <w:sz w:val="18"/>
      <w:szCs w:val="18"/>
      <w:lang w:val="fr-CH" w:eastAsia="fr-CH"/>
    </w:rPr>
  </w:style>
  <w:style w:type="paragraph" w:customStyle="1" w:styleId="xl70">
    <w:name w:val="xl70"/>
    <w:basedOn w:val="Standaard"/>
    <w:qFormat/>
    <w:rsid w:val="001F3258"/>
    <w:pPr>
      <w:pBdr>
        <w:left w:val="single" w:sz="4" w:space="0" w:color="00000A"/>
        <w:bottom w:val="single" w:sz="4" w:space="0" w:color="00000A"/>
        <w:right w:val="single" w:sz="4" w:space="0" w:color="00000A"/>
      </w:pBdr>
      <w:shd w:val="clear" w:color="000000" w:fill="E6B8B7"/>
      <w:spacing w:beforeAutospacing="1" w:afterAutospacing="1" w:line="240" w:lineRule="auto"/>
      <w:jc w:val="center"/>
    </w:pPr>
    <w:rPr>
      <w:rFonts w:ascii="Arial" w:eastAsia="Times New Roman" w:hAnsi="Arial" w:cs="Arial"/>
      <w:i/>
      <w:iCs/>
      <w:sz w:val="20"/>
      <w:szCs w:val="20"/>
      <w:lang w:val="fr-CH" w:eastAsia="fr-CH"/>
    </w:rPr>
  </w:style>
  <w:style w:type="paragraph" w:customStyle="1" w:styleId="xl71">
    <w:name w:val="xl71"/>
    <w:basedOn w:val="Standaard"/>
    <w:qFormat/>
    <w:rsid w:val="001F3258"/>
    <w:pPr>
      <w:pBdr>
        <w:top w:val="dashed" w:sz="4" w:space="0" w:color="808080"/>
        <w:left w:val="dashed" w:sz="4" w:space="0" w:color="808080"/>
        <w:bottom w:val="dashed" w:sz="4" w:space="0" w:color="808080"/>
        <w:right w:val="dashed" w:sz="4" w:space="0" w:color="808080"/>
      </w:pBdr>
      <w:shd w:val="clear" w:color="000000" w:fill="16365C"/>
      <w:spacing w:beforeAutospacing="1" w:afterAutospacing="1" w:line="240" w:lineRule="auto"/>
    </w:pPr>
    <w:rPr>
      <w:rFonts w:ascii="Arial" w:eastAsia="Times New Roman" w:hAnsi="Arial" w:cs="Arial"/>
      <w:b/>
      <w:bCs/>
      <w:color w:val="FFFFFF"/>
      <w:sz w:val="18"/>
      <w:szCs w:val="18"/>
      <w:lang w:val="fr-CH" w:eastAsia="fr-CH"/>
    </w:rPr>
  </w:style>
  <w:style w:type="paragraph" w:customStyle="1" w:styleId="xl72">
    <w:name w:val="xl72"/>
    <w:basedOn w:val="Standaard"/>
    <w:qFormat/>
    <w:rsid w:val="001F3258"/>
    <w:pPr>
      <w:pBdr>
        <w:top w:val="dashed" w:sz="4" w:space="0" w:color="808080"/>
        <w:left w:val="dashed" w:sz="4" w:space="0" w:color="808080"/>
        <w:bottom w:val="dashed" w:sz="4" w:space="0" w:color="808080"/>
        <w:right w:val="dashed" w:sz="4" w:space="0" w:color="808080"/>
      </w:pBdr>
      <w:shd w:val="clear" w:color="000000" w:fill="B8CCE4"/>
      <w:spacing w:beforeAutospacing="1" w:afterAutospacing="1" w:line="240" w:lineRule="auto"/>
    </w:pPr>
    <w:rPr>
      <w:rFonts w:ascii="Arial" w:eastAsia="Times New Roman" w:hAnsi="Arial" w:cs="Arial"/>
      <w:sz w:val="18"/>
      <w:szCs w:val="18"/>
      <w:lang w:val="fr-CH" w:eastAsia="fr-CH"/>
    </w:rPr>
  </w:style>
  <w:style w:type="paragraph" w:customStyle="1" w:styleId="xl73">
    <w:name w:val="xl73"/>
    <w:basedOn w:val="Standaard"/>
    <w:qFormat/>
    <w:rsid w:val="001F3258"/>
    <w:pPr>
      <w:pBdr>
        <w:top w:val="dashed" w:sz="4" w:space="0" w:color="808080"/>
        <w:left w:val="dashed" w:sz="4" w:space="0" w:color="808080"/>
        <w:bottom w:val="dashed" w:sz="4" w:space="0" w:color="808080"/>
        <w:right w:val="dashed" w:sz="4" w:space="0" w:color="808080"/>
      </w:pBdr>
      <w:spacing w:beforeAutospacing="1" w:afterAutospacing="1" w:line="240" w:lineRule="auto"/>
      <w:jc w:val="center"/>
    </w:pPr>
    <w:rPr>
      <w:rFonts w:ascii="Arial" w:eastAsia="Times New Roman" w:hAnsi="Arial" w:cs="Arial"/>
      <w:sz w:val="18"/>
      <w:szCs w:val="18"/>
      <w:lang w:val="fr-CH" w:eastAsia="fr-CH"/>
    </w:rPr>
  </w:style>
  <w:style w:type="paragraph" w:customStyle="1" w:styleId="xl74">
    <w:name w:val="xl74"/>
    <w:basedOn w:val="Standaard"/>
    <w:qFormat/>
    <w:rsid w:val="001F3258"/>
    <w:pPr>
      <w:pBdr>
        <w:top w:val="dashed" w:sz="4" w:space="0" w:color="808080"/>
        <w:left w:val="dashed" w:sz="4" w:space="0" w:color="808080"/>
        <w:bottom w:val="dashed" w:sz="4" w:space="0" w:color="808080"/>
        <w:right w:val="dashed" w:sz="4" w:space="0" w:color="808080"/>
      </w:pBdr>
      <w:shd w:val="clear" w:color="000000" w:fill="C5D9F1"/>
      <w:spacing w:beforeAutospacing="1" w:afterAutospacing="1" w:line="240" w:lineRule="auto"/>
    </w:pPr>
    <w:rPr>
      <w:rFonts w:ascii="Arial" w:eastAsia="Times New Roman" w:hAnsi="Arial" w:cs="Arial"/>
      <w:color w:val="FFFFFF"/>
      <w:sz w:val="18"/>
      <w:szCs w:val="18"/>
      <w:lang w:val="fr-CH" w:eastAsia="fr-CH"/>
    </w:rPr>
  </w:style>
  <w:style w:type="paragraph" w:customStyle="1" w:styleId="xl75">
    <w:name w:val="xl75"/>
    <w:basedOn w:val="Standaard"/>
    <w:qFormat/>
    <w:rsid w:val="001F3258"/>
    <w:pPr>
      <w:pBdr>
        <w:top w:val="dashed" w:sz="4" w:space="0" w:color="808080"/>
        <w:left w:val="dashed" w:sz="4" w:space="0" w:color="808080"/>
        <w:bottom w:val="dashed" w:sz="4" w:space="0" w:color="808080"/>
        <w:right w:val="dashed" w:sz="4" w:space="0" w:color="808080"/>
      </w:pBdr>
      <w:spacing w:beforeAutospacing="1" w:afterAutospacing="1" w:line="240" w:lineRule="auto"/>
    </w:pPr>
    <w:rPr>
      <w:rFonts w:ascii="Arial" w:eastAsia="Times New Roman" w:hAnsi="Arial" w:cs="Arial"/>
      <w:color w:val="FF0000"/>
      <w:sz w:val="18"/>
      <w:szCs w:val="18"/>
      <w:lang w:val="fr-CH" w:eastAsia="fr-CH"/>
    </w:rPr>
  </w:style>
  <w:style w:type="paragraph" w:customStyle="1" w:styleId="xl76">
    <w:name w:val="xl76"/>
    <w:basedOn w:val="Standaard"/>
    <w:qFormat/>
    <w:rsid w:val="001F3258"/>
    <w:pPr>
      <w:pBdr>
        <w:top w:val="dashed" w:sz="4" w:space="0" w:color="808080"/>
        <w:bottom w:val="dashed" w:sz="4" w:space="0" w:color="808080"/>
      </w:pBdr>
      <w:shd w:val="clear" w:color="000000" w:fill="EBF1DE"/>
      <w:spacing w:beforeAutospacing="1" w:afterAutospacing="1" w:line="240" w:lineRule="auto"/>
    </w:pPr>
    <w:rPr>
      <w:rFonts w:ascii="Arial" w:eastAsia="Times New Roman" w:hAnsi="Arial" w:cs="Arial"/>
      <w:b/>
      <w:bCs/>
      <w:color w:val="4F81BD"/>
      <w:sz w:val="24"/>
      <w:szCs w:val="24"/>
      <w:lang w:val="fr-CH" w:eastAsia="fr-CH"/>
    </w:rPr>
  </w:style>
  <w:style w:type="paragraph" w:customStyle="1" w:styleId="xl77">
    <w:name w:val="xl77"/>
    <w:basedOn w:val="Standaard"/>
    <w:qFormat/>
    <w:rsid w:val="001F3258"/>
    <w:pPr>
      <w:pBdr>
        <w:top w:val="dashed" w:sz="4" w:space="0" w:color="808080"/>
        <w:bottom w:val="dashed" w:sz="4" w:space="0" w:color="808080"/>
        <w:right w:val="dashed" w:sz="4" w:space="0" w:color="808080"/>
      </w:pBdr>
      <w:shd w:val="clear" w:color="000000" w:fill="EBF1DE"/>
      <w:spacing w:beforeAutospacing="1" w:afterAutospacing="1" w:line="240" w:lineRule="auto"/>
    </w:pPr>
    <w:rPr>
      <w:rFonts w:ascii="Arial" w:eastAsia="Times New Roman" w:hAnsi="Arial" w:cs="Arial"/>
      <w:b/>
      <w:bCs/>
      <w:color w:val="4F81BD"/>
      <w:sz w:val="24"/>
      <w:szCs w:val="24"/>
      <w:lang w:val="fr-CH" w:eastAsia="fr-CH"/>
    </w:rPr>
  </w:style>
  <w:style w:type="paragraph" w:customStyle="1" w:styleId="xl78">
    <w:name w:val="xl78"/>
    <w:basedOn w:val="Standaard"/>
    <w:qFormat/>
    <w:rsid w:val="001F3258"/>
    <w:pPr>
      <w:pBdr>
        <w:top w:val="single" w:sz="4" w:space="0" w:color="00000A"/>
        <w:left w:val="single" w:sz="4" w:space="0" w:color="00000A"/>
        <w:right w:val="single" w:sz="4" w:space="0" w:color="00000A"/>
      </w:pBdr>
      <w:shd w:val="clear" w:color="000000" w:fill="E6B8B7"/>
      <w:spacing w:beforeAutospacing="1" w:afterAutospacing="1" w:line="240" w:lineRule="auto"/>
      <w:jc w:val="center"/>
    </w:pPr>
    <w:rPr>
      <w:rFonts w:ascii="Arial" w:eastAsia="Times New Roman" w:hAnsi="Arial" w:cs="Arial"/>
      <w:sz w:val="20"/>
      <w:szCs w:val="20"/>
      <w:lang w:val="fr-CH" w:eastAsia="fr-CH"/>
    </w:rPr>
  </w:style>
  <w:style w:type="paragraph" w:customStyle="1" w:styleId="xl79">
    <w:name w:val="xl79"/>
    <w:basedOn w:val="Standaard"/>
    <w:qFormat/>
    <w:rsid w:val="001F3258"/>
    <w:pPr>
      <w:pBdr>
        <w:top w:val="single" w:sz="4" w:space="0" w:color="00000A"/>
        <w:left w:val="single" w:sz="4" w:space="0" w:color="00000A"/>
        <w:right w:val="single" w:sz="4" w:space="0" w:color="00000A"/>
      </w:pBdr>
      <w:shd w:val="clear" w:color="000000" w:fill="DA9694"/>
      <w:spacing w:beforeAutospacing="1" w:afterAutospacing="1" w:line="240" w:lineRule="auto"/>
      <w:jc w:val="center"/>
    </w:pPr>
    <w:rPr>
      <w:rFonts w:ascii="Arial" w:eastAsia="Times New Roman" w:hAnsi="Arial" w:cs="Arial"/>
      <w:sz w:val="20"/>
      <w:szCs w:val="20"/>
      <w:lang w:val="fr-CH" w:eastAsia="fr-CH"/>
    </w:rPr>
  </w:style>
  <w:style w:type="paragraph" w:customStyle="1" w:styleId="xl80">
    <w:name w:val="xl80"/>
    <w:basedOn w:val="Standaard"/>
    <w:qFormat/>
    <w:rsid w:val="001F3258"/>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Arial" w:eastAsia="Times New Roman" w:hAnsi="Arial" w:cs="Arial"/>
      <w:sz w:val="20"/>
      <w:szCs w:val="20"/>
      <w:lang w:val="fr-CH" w:eastAsia="fr-CH"/>
    </w:rPr>
  </w:style>
  <w:style w:type="paragraph" w:customStyle="1" w:styleId="xl81">
    <w:name w:val="xl81"/>
    <w:basedOn w:val="Standaard"/>
    <w:qFormat/>
    <w:rsid w:val="001F3258"/>
    <w:pPr>
      <w:pBdr>
        <w:top w:val="single" w:sz="4" w:space="0" w:color="00000A"/>
        <w:left w:val="single" w:sz="4" w:space="0" w:color="00000A"/>
        <w:bottom w:val="single" w:sz="4" w:space="0" w:color="00000A"/>
      </w:pBdr>
      <w:spacing w:beforeAutospacing="1" w:afterAutospacing="1" w:line="240" w:lineRule="auto"/>
      <w:jc w:val="center"/>
      <w:textAlignment w:val="center"/>
    </w:pPr>
    <w:rPr>
      <w:rFonts w:ascii="Arial" w:eastAsia="Times New Roman" w:hAnsi="Arial" w:cs="Arial"/>
      <w:sz w:val="20"/>
      <w:szCs w:val="20"/>
      <w:lang w:val="fr-CH" w:eastAsia="fr-CH"/>
    </w:rPr>
  </w:style>
  <w:style w:type="paragraph" w:customStyle="1" w:styleId="xl82">
    <w:name w:val="xl82"/>
    <w:basedOn w:val="Standaard"/>
    <w:qFormat/>
    <w:rsid w:val="001F3258"/>
    <w:pPr>
      <w:pBdr>
        <w:top w:val="single" w:sz="8" w:space="0" w:color="00000A"/>
        <w:left w:val="single" w:sz="8" w:space="0" w:color="00000A"/>
        <w:bottom w:val="single" w:sz="8" w:space="0" w:color="00000A"/>
      </w:pBdr>
      <w:shd w:val="clear" w:color="000000" w:fill="E6B8B7"/>
      <w:spacing w:beforeAutospacing="1" w:afterAutospacing="1" w:line="240" w:lineRule="auto"/>
      <w:jc w:val="center"/>
    </w:pPr>
    <w:rPr>
      <w:rFonts w:ascii="Arial" w:eastAsia="Times New Roman" w:hAnsi="Arial" w:cs="Arial"/>
      <w:i/>
      <w:iCs/>
      <w:sz w:val="20"/>
      <w:szCs w:val="20"/>
      <w:lang w:val="fr-CH" w:eastAsia="fr-CH"/>
    </w:rPr>
  </w:style>
  <w:style w:type="paragraph" w:customStyle="1" w:styleId="xl83">
    <w:name w:val="xl83"/>
    <w:basedOn w:val="Standaard"/>
    <w:qFormat/>
    <w:rsid w:val="001F3258"/>
    <w:pPr>
      <w:pBdr>
        <w:top w:val="single" w:sz="8" w:space="0" w:color="00000A"/>
        <w:bottom w:val="single" w:sz="8" w:space="0" w:color="00000A"/>
      </w:pBdr>
      <w:shd w:val="clear" w:color="000000" w:fill="E6B8B7"/>
      <w:spacing w:beforeAutospacing="1" w:afterAutospacing="1" w:line="240" w:lineRule="auto"/>
      <w:jc w:val="center"/>
    </w:pPr>
    <w:rPr>
      <w:rFonts w:ascii="Arial" w:eastAsia="Times New Roman" w:hAnsi="Arial" w:cs="Arial"/>
      <w:i/>
      <w:iCs/>
      <w:sz w:val="20"/>
      <w:szCs w:val="20"/>
      <w:lang w:val="fr-CH" w:eastAsia="fr-CH"/>
    </w:rPr>
  </w:style>
  <w:style w:type="paragraph" w:customStyle="1" w:styleId="xl84">
    <w:name w:val="xl84"/>
    <w:basedOn w:val="Standaard"/>
    <w:qFormat/>
    <w:rsid w:val="001F3258"/>
    <w:pPr>
      <w:pBdr>
        <w:top w:val="single" w:sz="8" w:space="0" w:color="00000A"/>
        <w:bottom w:val="single" w:sz="8" w:space="0" w:color="00000A"/>
        <w:right w:val="single" w:sz="8" w:space="0" w:color="00000A"/>
      </w:pBdr>
      <w:shd w:val="clear" w:color="000000" w:fill="E6B8B7"/>
      <w:spacing w:beforeAutospacing="1" w:afterAutospacing="1" w:line="240" w:lineRule="auto"/>
      <w:jc w:val="center"/>
    </w:pPr>
    <w:rPr>
      <w:rFonts w:ascii="Arial" w:eastAsia="Times New Roman" w:hAnsi="Arial" w:cs="Arial"/>
      <w:i/>
      <w:iCs/>
      <w:sz w:val="20"/>
      <w:szCs w:val="20"/>
      <w:lang w:val="fr-CH" w:eastAsia="fr-CH"/>
    </w:rPr>
  </w:style>
  <w:style w:type="paragraph" w:customStyle="1" w:styleId="xl85">
    <w:name w:val="xl85"/>
    <w:basedOn w:val="Standaard"/>
    <w:qFormat/>
    <w:rsid w:val="001F3258"/>
    <w:pPr>
      <w:pBdr>
        <w:top w:val="single" w:sz="8" w:space="0" w:color="00000A"/>
        <w:left w:val="single" w:sz="8" w:space="0" w:color="00000A"/>
        <w:bottom w:val="single" w:sz="8" w:space="0" w:color="00000A"/>
      </w:pBdr>
      <w:shd w:val="clear" w:color="000000" w:fill="DA9694"/>
      <w:spacing w:beforeAutospacing="1" w:afterAutospacing="1" w:line="240" w:lineRule="auto"/>
      <w:jc w:val="center"/>
    </w:pPr>
    <w:rPr>
      <w:rFonts w:ascii="Arial" w:eastAsia="Times New Roman" w:hAnsi="Arial" w:cs="Arial"/>
      <w:i/>
      <w:iCs/>
      <w:sz w:val="20"/>
      <w:szCs w:val="20"/>
      <w:lang w:val="fr-CH" w:eastAsia="fr-CH"/>
    </w:rPr>
  </w:style>
  <w:style w:type="paragraph" w:customStyle="1" w:styleId="xl86">
    <w:name w:val="xl86"/>
    <w:basedOn w:val="Standaard"/>
    <w:qFormat/>
    <w:rsid w:val="001F3258"/>
    <w:pPr>
      <w:pBdr>
        <w:top w:val="single" w:sz="8" w:space="0" w:color="00000A"/>
        <w:bottom w:val="single" w:sz="8" w:space="0" w:color="00000A"/>
      </w:pBdr>
      <w:shd w:val="clear" w:color="000000" w:fill="DA9694"/>
      <w:spacing w:beforeAutospacing="1" w:afterAutospacing="1" w:line="240" w:lineRule="auto"/>
      <w:jc w:val="center"/>
    </w:pPr>
    <w:rPr>
      <w:rFonts w:ascii="Arial" w:eastAsia="Times New Roman" w:hAnsi="Arial" w:cs="Arial"/>
      <w:i/>
      <w:iCs/>
      <w:sz w:val="20"/>
      <w:szCs w:val="20"/>
      <w:lang w:val="fr-CH" w:eastAsia="fr-CH"/>
    </w:rPr>
  </w:style>
  <w:style w:type="paragraph" w:customStyle="1" w:styleId="xl87">
    <w:name w:val="xl87"/>
    <w:basedOn w:val="Standaard"/>
    <w:qFormat/>
    <w:rsid w:val="001F3258"/>
    <w:pPr>
      <w:pBdr>
        <w:top w:val="single" w:sz="8" w:space="0" w:color="00000A"/>
        <w:bottom w:val="single" w:sz="8" w:space="0" w:color="00000A"/>
        <w:right w:val="single" w:sz="8" w:space="0" w:color="00000A"/>
      </w:pBdr>
      <w:shd w:val="clear" w:color="000000" w:fill="DA9694"/>
      <w:spacing w:beforeAutospacing="1" w:afterAutospacing="1" w:line="240" w:lineRule="auto"/>
      <w:jc w:val="center"/>
    </w:pPr>
    <w:rPr>
      <w:rFonts w:ascii="Arial" w:eastAsia="Times New Roman" w:hAnsi="Arial" w:cs="Arial"/>
      <w:i/>
      <w:iCs/>
      <w:sz w:val="20"/>
      <w:szCs w:val="20"/>
      <w:lang w:val="fr-CH" w:eastAsia="fr-CH"/>
    </w:rPr>
  </w:style>
  <w:style w:type="paragraph" w:customStyle="1" w:styleId="xl88">
    <w:name w:val="xl88"/>
    <w:basedOn w:val="Standaard"/>
    <w:qFormat/>
    <w:rsid w:val="001F3258"/>
    <w:pPr>
      <w:pBdr>
        <w:top w:val="dashed" w:sz="4" w:space="0" w:color="808080"/>
        <w:left w:val="dashed" w:sz="4" w:space="0" w:color="808080"/>
        <w:bottom w:val="dashed" w:sz="4" w:space="0" w:color="808080"/>
        <w:right w:val="dashed" w:sz="4" w:space="0" w:color="808080"/>
      </w:pBdr>
      <w:spacing w:beforeAutospacing="1" w:afterAutospacing="1" w:line="240" w:lineRule="auto"/>
    </w:pPr>
    <w:rPr>
      <w:rFonts w:ascii="Arial" w:eastAsia="Times New Roman" w:hAnsi="Arial" w:cs="Arial"/>
      <w:sz w:val="20"/>
      <w:szCs w:val="20"/>
      <w:lang w:val="fr-CH" w:eastAsia="fr-CH"/>
    </w:rPr>
  </w:style>
  <w:style w:type="paragraph" w:customStyle="1" w:styleId="xl89">
    <w:name w:val="xl89"/>
    <w:basedOn w:val="Standaard"/>
    <w:qFormat/>
    <w:rsid w:val="001F3258"/>
    <w:pPr>
      <w:pBdr>
        <w:top w:val="dashed" w:sz="4" w:space="0" w:color="808080"/>
        <w:left w:val="dashed" w:sz="4" w:space="0" w:color="808080"/>
        <w:bottom w:val="dashed" w:sz="4" w:space="0" w:color="808080"/>
        <w:right w:val="dashed" w:sz="4" w:space="0" w:color="808080"/>
      </w:pBdr>
      <w:shd w:val="clear" w:color="000000" w:fill="538DD5"/>
      <w:spacing w:beforeAutospacing="1" w:afterAutospacing="1" w:line="240" w:lineRule="auto"/>
    </w:pPr>
    <w:rPr>
      <w:rFonts w:ascii="Times New Roman" w:eastAsia="Times New Roman" w:hAnsi="Times New Roman" w:cs="Times New Roman"/>
      <w:sz w:val="18"/>
      <w:szCs w:val="18"/>
      <w:lang w:val="fr-CH" w:eastAsia="fr-CH"/>
    </w:rPr>
  </w:style>
  <w:style w:type="paragraph" w:customStyle="1" w:styleId="xl90">
    <w:name w:val="xl90"/>
    <w:basedOn w:val="Standaard"/>
    <w:qFormat/>
    <w:rsid w:val="001F3258"/>
    <w:pPr>
      <w:pBdr>
        <w:top w:val="dashed" w:sz="4" w:space="0" w:color="808080"/>
        <w:left w:val="dashed" w:sz="4" w:space="0" w:color="808080"/>
        <w:bottom w:val="dashed" w:sz="4" w:space="0" w:color="808080"/>
        <w:right w:val="dashed" w:sz="4" w:space="0" w:color="808080"/>
      </w:pBdr>
      <w:shd w:val="clear" w:color="000000" w:fill="16365C"/>
      <w:spacing w:beforeAutospacing="1" w:afterAutospacing="1" w:line="240" w:lineRule="auto"/>
    </w:pPr>
    <w:rPr>
      <w:rFonts w:ascii="Times New Roman" w:eastAsia="Times New Roman" w:hAnsi="Times New Roman" w:cs="Times New Roman"/>
      <w:sz w:val="18"/>
      <w:szCs w:val="18"/>
      <w:lang w:val="fr-CH" w:eastAsia="fr-CH"/>
    </w:rPr>
  </w:style>
  <w:style w:type="character" w:styleId="Hyperlink">
    <w:name w:val="Hyperlink"/>
    <w:unhideWhenUsed/>
    <w:rsid w:val="00265B00"/>
    <w:rPr>
      <w:color w:val="0000FF"/>
      <w:u w:val="single"/>
    </w:rPr>
  </w:style>
  <w:style w:type="paragraph" w:customStyle="1" w:styleId="lijstnum1">
    <w:name w:val="_lijst_num.1"/>
    <w:basedOn w:val="Standaard"/>
    <w:uiPriority w:val="2"/>
    <w:qFormat/>
    <w:rsid w:val="007E3914"/>
    <w:pPr>
      <w:numPr>
        <w:numId w:val="13"/>
      </w:numPr>
      <w:spacing w:before="60" w:after="0" w:line="262" w:lineRule="auto"/>
    </w:pPr>
    <w:rPr>
      <w:spacing w:val="1"/>
      <w:sz w:val="20"/>
      <w:lang w:val="nl-BE"/>
    </w:rPr>
  </w:style>
  <w:style w:type="paragraph" w:customStyle="1" w:styleId="lijstnum2">
    <w:name w:val="_lijst_num.2"/>
    <w:basedOn w:val="lijstnum1"/>
    <w:uiPriority w:val="2"/>
    <w:qFormat/>
    <w:rsid w:val="007E3914"/>
    <w:pPr>
      <w:numPr>
        <w:ilvl w:val="1"/>
      </w:numPr>
    </w:pPr>
  </w:style>
  <w:style w:type="paragraph" w:customStyle="1" w:styleId="lijstnum3">
    <w:name w:val="_lijst_num.3"/>
    <w:basedOn w:val="lijstnum2"/>
    <w:uiPriority w:val="2"/>
    <w:qFormat/>
    <w:rsid w:val="007E3914"/>
    <w:pPr>
      <w:numPr>
        <w:ilvl w:val="2"/>
      </w:numPr>
    </w:pPr>
  </w:style>
  <w:style w:type="numbering" w:customStyle="1" w:styleId="LIJSTNUM">
    <w:name w:val="_LIJST_NUM"/>
    <w:uiPriority w:val="99"/>
    <w:rsid w:val="007E3914"/>
    <w:pPr>
      <w:numPr>
        <w:numId w:val="11"/>
      </w:numPr>
    </w:pPr>
  </w:style>
  <w:style w:type="paragraph" w:styleId="Revisie">
    <w:name w:val="Revision"/>
    <w:hidden/>
    <w:uiPriority w:val="99"/>
    <w:semiHidden/>
    <w:rsid w:val="00AD3005"/>
  </w:style>
  <w:style w:type="character" w:customStyle="1" w:styleId="SECTIONHEADER">
    <w:name w:val="SECTION HEADER"/>
    <w:semiHidden/>
    <w:rsid w:val="00B54FE7"/>
    <w:rPr>
      <w:rFonts w:ascii="AGBuchBQ-Medium" w:hAnsi="AGBuchBQ-Medium"/>
      <w:color w:val="000000"/>
      <w:sz w:val="40"/>
      <w:szCs w:val="40"/>
    </w:rPr>
  </w:style>
  <w:style w:type="paragraph" w:customStyle="1" w:styleId="Body">
    <w:name w:val="Body"/>
    <w:semiHidden/>
    <w:rsid w:val="00B54FE7"/>
    <w:rPr>
      <w:rFonts w:ascii="Arial" w:eastAsia="ヒラギノ角ゴ Pro W3" w:hAnsi="Arial" w:cs="Arial"/>
      <w:color w:val="000000"/>
      <w:sz w:val="20"/>
      <w:szCs w:val="20"/>
      <w:lang w:val="en-US" w:eastAsia="fr-CH"/>
    </w:rPr>
  </w:style>
  <w:style w:type="paragraph" w:customStyle="1" w:styleId="DATEVENUE">
    <w:name w:val="DATE &amp; VENUE"/>
    <w:basedOn w:val="Standaard"/>
    <w:link w:val="DATEVENUEChar"/>
    <w:qFormat/>
    <w:rsid w:val="00B54FE7"/>
    <w:pPr>
      <w:spacing w:after="0" w:line="240" w:lineRule="auto"/>
    </w:pPr>
    <w:rPr>
      <w:rFonts w:ascii="Arial" w:eastAsia="Calibri" w:hAnsi="Arial" w:cs="Arial"/>
      <w:caps/>
      <w:color w:val="808080"/>
      <w:sz w:val="24"/>
      <w:lang w:val="fr-CH" w:eastAsia="fr-CH"/>
    </w:rPr>
  </w:style>
  <w:style w:type="character" w:customStyle="1" w:styleId="DATEVENUEChar">
    <w:name w:val="DATE &amp; VENUE Char"/>
    <w:basedOn w:val="Standaardalinea-lettertype"/>
    <w:link w:val="DATEVENUE"/>
    <w:rsid w:val="00B54FE7"/>
    <w:rPr>
      <w:rFonts w:ascii="Arial" w:eastAsia="Calibri" w:hAnsi="Arial" w:cs="Arial"/>
      <w:caps/>
      <w:color w:val="808080"/>
      <w:sz w:val="24"/>
      <w:lang w:val="fr-CH" w:eastAsia="fr-CH"/>
    </w:rPr>
  </w:style>
  <w:style w:type="paragraph" w:customStyle="1" w:styleId="EVENTTITLE">
    <w:name w:val="EVENT TITLE"/>
    <w:basedOn w:val="Standaard"/>
    <w:link w:val="EVENTTITLEChar"/>
    <w:qFormat/>
    <w:rsid w:val="00B54FE7"/>
    <w:pPr>
      <w:pBdr>
        <w:top w:val="single" w:sz="8" w:space="8" w:color="00AEEF"/>
        <w:bottom w:val="single" w:sz="8" w:space="8" w:color="00AEEF"/>
      </w:pBdr>
      <w:spacing w:after="0" w:line="240" w:lineRule="auto"/>
    </w:pPr>
    <w:rPr>
      <w:rFonts w:ascii="Arial" w:eastAsia="Calibri" w:hAnsi="Arial" w:cs="Arial"/>
      <w:caps/>
      <w:color w:val="00AEEF"/>
      <w:sz w:val="34"/>
      <w:szCs w:val="34"/>
      <w:lang w:val="fr-CH"/>
    </w:rPr>
  </w:style>
  <w:style w:type="character" w:customStyle="1" w:styleId="EVENTTITLEChar">
    <w:name w:val="EVENT TITLE Char"/>
    <w:basedOn w:val="Standaardalinea-lettertype"/>
    <w:link w:val="EVENTTITLE"/>
    <w:rsid w:val="00B54FE7"/>
    <w:rPr>
      <w:rFonts w:ascii="Arial" w:eastAsia="Calibri" w:hAnsi="Arial" w:cs="Arial"/>
      <w:caps/>
      <w:color w:val="00AEEF"/>
      <w:sz w:val="34"/>
      <w:szCs w:val="34"/>
      <w:lang w:val="fr-CH"/>
    </w:rPr>
  </w:style>
  <w:style w:type="paragraph" w:customStyle="1" w:styleId="TableParagraph">
    <w:name w:val="Table Paragraph"/>
    <w:basedOn w:val="Standaard"/>
    <w:uiPriority w:val="1"/>
    <w:qFormat/>
    <w:rsid w:val="00EE6884"/>
    <w:pPr>
      <w:widowControl w:val="0"/>
      <w:spacing w:after="0" w:line="240" w:lineRule="auto"/>
    </w:pPr>
    <w:rPr>
      <w:lang w:val="en-US"/>
    </w:rPr>
  </w:style>
  <w:style w:type="table" w:customStyle="1" w:styleId="GridTable1Light-Accent11">
    <w:name w:val="Grid Table 1 Light - Accent 11"/>
    <w:basedOn w:val="Standaardtabel"/>
    <w:uiPriority w:val="46"/>
    <w:rsid w:val="00EE688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ListTable3-Accent51">
    <w:name w:val="List Table 3 - Accent 51"/>
    <w:basedOn w:val="Standaardtabel"/>
    <w:uiPriority w:val="48"/>
    <w:rsid w:val="00EE6884"/>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974512">
      <w:bodyDiv w:val="1"/>
      <w:marLeft w:val="0"/>
      <w:marRight w:val="0"/>
      <w:marTop w:val="0"/>
      <w:marBottom w:val="0"/>
      <w:divBdr>
        <w:top w:val="none" w:sz="0" w:space="0" w:color="auto"/>
        <w:left w:val="none" w:sz="0" w:space="0" w:color="auto"/>
        <w:bottom w:val="none" w:sz="0" w:space="0" w:color="auto"/>
        <w:right w:val="none" w:sz="0" w:space="0" w:color="auto"/>
      </w:divBdr>
    </w:div>
    <w:div w:id="1299650559">
      <w:bodyDiv w:val="1"/>
      <w:marLeft w:val="0"/>
      <w:marRight w:val="0"/>
      <w:marTop w:val="0"/>
      <w:marBottom w:val="0"/>
      <w:divBdr>
        <w:top w:val="none" w:sz="0" w:space="0" w:color="auto"/>
        <w:left w:val="none" w:sz="0" w:space="0" w:color="auto"/>
        <w:bottom w:val="none" w:sz="0" w:space="0" w:color="auto"/>
        <w:right w:val="none" w:sz="0" w:space="0" w:color="auto"/>
      </w:divBdr>
    </w:div>
    <w:div w:id="2112430784">
      <w:bodyDiv w:val="1"/>
      <w:marLeft w:val="0"/>
      <w:marRight w:val="0"/>
      <w:marTop w:val="0"/>
      <w:marBottom w:val="0"/>
      <w:divBdr>
        <w:top w:val="none" w:sz="0" w:space="0" w:color="auto"/>
        <w:left w:val="none" w:sz="0" w:space="0" w:color="auto"/>
        <w:bottom w:val="none" w:sz="0" w:space="0" w:color="auto"/>
        <w:right w:val="none" w:sz="0" w:space="0" w:color="auto"/>
      </w:divBdr>
      <w:divsChild>
        <w:div w:id="1049035779">
          <w:marLeft w:val="0"/>
          <w:marRight w:val="0"/>
          <w:marTop w:val="0"/>
          <w:marBottom w:val="0"/>
          <w:divBdr>
            <w:top w:val="none" w:sz="0" w:space="0" w:color="auto"/>
            <w:left w:val="none" w:sz="0" w:space="0" w:color="auto"/>
            <w:bottom w:val="none" w:sz="0" w:space="0" w:color="auto"/>
            <w:right w:val="none" w:sz="0" w:space="0" w:color="auto"/>
          </w:divBdr>
          <w:divsChild>
            <w:div w:id="1098410720">
              <w:marLeft w:val="0"/>
              <w:marRight w:val="0"/>
              <w:marTop w:val="0"/>
              <w:marBottom w:val="0"/>
              <w:divBdr>
                <w:top w:val="none" w:sz="0" w:space="0" w:color="auto"/>
                <w:left w:val="none" w:sz="0" w:space="0" w:color="auto"/>
                <w:bottom w:val="none" w:sz="0" w:space="0" w:color="auto"/>
                <w:right w:val="none" w:sz="0" w:space="0" w:color="auto"/>
              </w:divBdr>
              <w:divsChild>
                <w:div w:id="1749889426">
                  <w:marLeft w:val="0"/>
                  <w:marRight w:val="0"/>
                  <w:marTop w:val="0"/>
                  <w:marBottom w:val="0"/>
                  <w:divBdr>
                    <w:top w:val="none" w:sz="0" w:space="0" w:color="auto"/>
                    <w:left w:val="none" w:sz="0" w:space="0" w:color="auto"/>
                    <w:bottom w:val="none" w:sz="0" w:space="0" w:color="auto"/>
                    <w:right w:val="none" w:sz="0" w:space="0" w:color="auto"/>
                  </w:divBdr>
                  <w:divsChild>
                    <w:div w:id="693191133">
                      <w:marLeft w:val="0"/>
                      <w:marRight w:val="0"/>
                      <w:marTop w:val="0"/>
                      <w:marBottom w:val="0"/>
                      <w:divBdr>
                        <w:top w:val="none" w:sz="0" w:space="0" w:color="auto"/>
                        <w:left w:val="none" w:sz="0" w:space="0" w:color="auto"/>
                        <w:bottom w:val="none" w:sz="0" w:space="0" w:color="auto"/>
                        <w:right w:val="none" w:sz="0" w:space="0" w:color="auto"/>
                      </w:divBdr>
                      <w:divsChild>
                        <w:div w:id="253176602">
                          <w:marLeft w:val="0"/>
                          <w:marRight w:val="0"/>
                          <w:marTop w:val="0"/>
                          <w:marBottom w:val="0"/>
                          <w:divBdr>
                            <w:top w:val="none" w:sz="0" w:space="0" w:color="auto"/>
                            <w:left w:val="none" w:sz="0" w:space="0" w:color="auto"/>
                            <w:bottom w:val="none" w:sz="0" w:space="0" w:color="auto"/>
                            <w:right w:val="none" w:sz="0" w:space="0" w:color="auto"/>
                          </w:divBdr>
                          <w:divsChild>
                            <w:div w:id="1386948768">
                              <w:marLeft w:val="0"/>
                              <w:marRight w:val="0"/>
                              <w:marTop w:val="0"/>
                              <w:marBottom w:val="0"/>
                              <w:divBdr>
                                <w:top w:val="none" w:sz="0" w:space="0" w:color="auto"/>
                                <w:left w:val="none" w:sz="0" w:space="0" w:color="auto"/>
                                <w:bottom w:val="none" w:sz="0" w:space="0" w:color="auto"/>
                                <w:right w:val="none" w:sz="0" w:space="0" w:color="auto"/>
                              </w:divBdr>
                              <w:divsChild>
                                <w:div w:id="1214004477">
                                  <w:marLeft w:val="0"/>
                                  <w:marRight w:val="0"/>
                                  <w:marTop w:val="150"/>
                                  <w:marBottom w:val="150"/>
                                  <w:divBdr>
                                    <w:top w:val="none" w:sz="0" w:space="0" w:color="auto"/>
                                    <w:left w:val="none" w:sz="0" w:space="0" w:color="auto"/>
                                    <w:bottom w:val="none" w:sz="0" w:space="0" w:color="auto"/>
                                    <w:right w:val="none" w:sz="0" w:space="0" w:color="auto"/>
                                  </w:divBdr>
                                  <w:divsChild>
                                    <w:div w:id="99839849">
                                      <w:marLeft w:val="0"/>
                                      <w:marRight w:val="0"/>
                                      <w:marTop w:val="0"/>
                                      <w:marBottom w:val="0"/>
                                      <w:divBdr>
                                        <w:top w:val="none" w:sz="0" w:space="0" w:color="auto"/>
                                        <w:left w:val="none" w:sz="0" w:space="0" w:color="auto"/>
                                        <w:bottom w:val="none" w:sz="0" w:space="0" w:color="auto"/>
                                        <w:right w:val="none" w:sz="0" w:space="0" w:color="auto"/>
                                      </w:divBdr>
                                      <w:divsChild>
                                        <w:div w:id="995110371">
                                          <w:marLeft w:val="0"/>
                                          <w:marRight w:val="0"/>
                                          <w:marTop w:val="0"/>
                                          <w:marBottom w:val="0"/>
                                          <w:divBdr>
                                            <w:top w:val="none" w:sz="0" w:space="0" w:color="auto"/>
                                            <w:left w:val="none" w:sz="0" w:space="0" w:color="auto"/>
                                            <w:bottom w:val="none" w:sz="0" w:space="0" w:color="auto"/>
                                            <w:right w:val="none" w:sz="0" w:space="0" w:color="auto"/>
                                          </w:divBdr>
                                          <w:divsChild>
                                            <w:div w:id="70309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rade-city-award.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awkins@intrace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terova@intrace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alterova@intracen.org" TargetMode="External"/><Relationship Id="rId4" Type="http://schemas.openxmlformats.org/officeDocument/2006/relationships/settings" Target="settings.xml"/><Relationship Id="rId9" Type="http://schemas.openxmlformats.org/officeDocument/2006/relationships/hyperlink" Target="https://trade.ec.europa.eu/doclib/docs/2015/october/tradoc_153846.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17FF8-9334-4F7B-AE14-EA1E7A45B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2072</Words>
  <Characters>11402</Characters>
  <Application>Microsoft Office Word</Application>
  <DocSecurity>4</DocSecurity>
  <Lines>95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International Trade Centre</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Walterova</dc:creator>
  <cp:lastModifiedBy>Sandra Sequeira</cp:lastModifiedBy>
  <cp:revision>2</cp:revision>
  <cp:lastPrinted>2019-09-02T15:52:00Z</cp:lastPrinted>
  <dcterms:created xsi:type="dcterms:W3CDTF">2019-09-03T07:15:00Z</dcterms:created>
  <dcterms:modified xsi:type="dcterms:W3CDTF">2019-09-03T07:15:00Z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International Trade Centre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